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轮台县住房和城乡建设局2024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A0955C5">
      <w:r>
        <w:br w:type="page"/>
      </w:r>
    </w:p>
    <w:p w14:paraId="3C14BC09">
      <w:pPr>
        <w:spacing w:line="640" w:lineRule="exact"/>
        <w:jc w:val="center"/>
        <w:outlineLvl w:val="1"/>
      </w:pPr>
      <w:r>
        <w:rPr>
          <w:rFonts w:ascii="黑体" w:hAnsi="黑体" w:eastAsia="黑体"/>
          <w:sz w:val="32"/>
        </w:rPr>
        <w:t>第一部分 单位概况</w:t>
      </w:r>
    </w:p>
    <w:p w14:paraId="34D5137B">
      <w:pPr>
        <w:spacing w:line="640" w:lineRule="exact"/>
        <w:ind w:firstLine="640"/>
        <w:jc w:val="both"/>
        <w:outlineLvl w:val="2"/>
      </w:pPr>
      <w:r>
        <w:rPr>
          <w:rFonts w:ascii="黑体" w:hAnsi="黑体" w:eastAsia="黑体"/>
          <w:sz w:val="32"/>
        </w:rPr>
        <w:t>一、主要职能</w:t>
      </w:r>
    </w:p>
    <w:p w14:paraId="7DAC353D">
      <w:pPr>
        <w:spacing w:line="580" w:lineRule="exact"/>
        <w:ind w:firstLine="640"/>
        <w:jc w:val="both"/>
      </w:pPr>
      <w:r>
        <w:rPr>
          <w:rFonts w:ascii="仿宋_GB2312" w:hAnsi="仿宋_GB2312" w:eastAsia="仿宋_GB2312"/>
          <w:sz w:val="32"/>
        </w:rPr>
        <w:t>（一）贯彻执行国家、自治区、自治州关于住房和城乡建设与人民防空的法律、法规、方针、政策，实施县住房和城乡建设与人民防空事业发展的政策及中长期规划，对全县住房和城乡建设事业进行监督管理。</w:t>
      </w:r>
    </w:p>
    <w:p w14:paraId="289365F1">
      <w:pPr>
        <w:spacing w:line="580" w:lineRule="exact"/>
        <w:ind w:firstLine="640"/>
        <w:jc w:val="both"/>
      </w:pPr>
      <w:r>
        <w:rPr>
          <w:rFonts w:ascii="仿宋_GB2312" w:hAnsi="仿宋_GB2312" w:eastAsia="仿宋_GB2312"/>
          <w:sz w:val="32"/>
        </w:rPr>
        <w:t>（二）负责城市管理相关工作，履行主体责任，负责落实城市管理责任以及城市建设档案管理。</w:t>
      </w:r>
    </w:p>
    <w:p w14:paraId="71E5B5F8">
      <w:pPr>
        <w:spacing w:line="580" w:lineRule="exact"/>
        <w:ind w:firstLine="640"/>
        <w:jc w:val="both"/>
      </w:pPr>
      <w:r>
        <w:rPr>
          <w:rFonts w:ascii="仿宋_GB2312" w:hAnsi="仿宋_GB2312" w:eastAsia="仿宋_GB2312"/>
          <w:sz w:val="32"/>
        </w:rPr>
        <w:t>（三）负责城市园林绿化、供水、排水（生活污水）、燃气、供热、市政道路桥梁设施等行业管理；负责城市市容环境治理和城建监察工作。</w:t>
      </w:r>
    </w:p>
    <w:p w14:paraId="1646EA73">
      <w:pPr>
        <w:spacing w:line="580" w:lineRule="exact"/>
        <w:ind w:firstLine="640"/>
        <w:jc w:val="both"/>
      </w:pPr>
      <w:r>
        <w:rPr>
          <w:rFonts w:ascii="仿宋_GB2312" w:hAnsi="仿宋_GB2312" w:eastAsia="仿宋_GB2312"/>
          <w:sz w:val="32"/>
        </w:rPr>
        <w:t>（四）负责农村安居工程建设的监督实施；指导农村危房改造和农村住房建设；组织对农村生活垃圾专项治理。</w:t>
      </w:r>
    </w:p>
    <w:p w14:paraId="3F6B50CE">
      <w:pPr>
        <w:spacing w:line="580" w:lineRule="exact"/>
        <w:ind w:firstLine="640"/>
        <w:jc w:val="both"/>
      </w:pPr>
      <w:r>
        <w:rPr>
          <w:rFonts w:ascii="仿宋_GB2312" w:hAnsi="仿宋_GB2312" w:eastAsia="仿宋_GB2312"/>
          <w:sz w:val="32"/>
        </w:rPr>
        <w:t>（五）负责全县城镇保障性住房工程建设的监督管理；拟订并实施保障性住房规划和年度计划；实施各类保障性住房建设项目申报和资金争取工作。</w:t>
      </w:r>
    </w:p>
    <w:p w14:paraId="4F3C0252">
      <w:pPr>
        <w:spacing w:line="580" w:lineRule="exact"/>
        <w:ind w:firstLine="640"/>
        <w:jc w:val="both"/>
      </w:pPr>
      <w:r>
        <w:rPr>
          <w:rFonts w:ascii="仿宋_GB2312" w:hAnsi="仿宋_GB2312" w:eastAsia="仿宋_GB2312"/>
          <w:sz w:val="32"/>
        </w:rPr>
        <w:t>（六）负责全县建筑业管理工作，监督建筑业市场管理，规范建筑市场；制定勘察、设计、招投标、施工质量和安全、建立和完善相关中介服务管理的规章并监督实施。</w:t>
      </w:r>
    </w:p>
    <w:p w14:paraId="41D6A86A">
      <w:pPr>
        <w:spacing w:line="580" w:lineRule="exact"/>
        <w:ind w:firstLine="640"/>
        <w:jc w:val="both"/>
      </w:pPr>
      <w:r>
        <w:rPr>
          <w:rFonts w:ascii="仿宋_GB2312" w:hAnsi="仿宋_GB2312" w:eastAsia="仿宋_GB2312"/>
          <w:sz w:val="32"/>
        </w:rPr>
        <w:t>（七）组织实施全县住宅建设和城镇住房制度改革工作。负责全县住宅和房地产业的监督管理，指导全县住宅建设和房地产开发；负责本行政区域内物业管理活动的监督管理；承担规范房地产市场秩序、监督管理房地产市场的责任。</w:t>
      </w:r>
    </w:p>
    <w:p w14:paraId="22094040">
      <w:pPr>
        <w:spacing w:line="580" w:lineRule="exact"/>
        <w:ind w:firstLine="640"/>
        <w:jc w:val="both"/>
      </w:pPr>
      <w:r>
        <w:rPr>
          <w:rFonts w:ascii="仿宋_GB2312" w:hAnsi="仿宋_GB2312" w:eastAsia="仿宋_GB2312"/>
          <w:sz w:val="32"/>
        </w:rPr>
        <w:t>（八）依法对城市和重要经济目标的人民防空建设进行组织实施；负责全县人民防空工程建设与管理；拟订人口疏散计划和疏散地域建设（基地）规划，会同有关部门建设疏散地域。</w:t>
      </w:r>
    </w:p>
    <w:p w14:paraId="0B3F48AD">
      <w:pPr>
        <w:spacing w:line="580" w:lineRule="exact"/>
        <w:ind w:firstLine="640"/>
        <w:jc w:val="both"/>
      </w:pPr>
      <w:r>
        <w:rPr>
          <w:rFonts w:ascii="仿宋_GB2312" w:hAnsi="仿宋_GB2312" w:eastAsia="仿宋_GB2312"/>
          <w:sz w:val="32"/>
        </w:rPr>
        <w:t>（九）负责人民防空组织指挥、通信、警报、信息化建设与管理，编制防空袭预案并组织实施专项演习（练），组织实施全县重要经济目标防护和人民防空结合工作。</w:t>
      </w:r>
    </w:p>
    <w:p w14:paraId="78E87861">
      <w:pPr>
        <w:spacing w:line="580" w:lineRule="exact"/>
        <w:ind w:firstLine="640"/>
        <w:jc w:val="both"/>
      </w:pPr>
      <w:r>
        <w:rPr>
          <w:rFonts w:ascii="仿宋_GB2312" w:hAnsi="仿宋_GB2312" w:eastAsia="仿宋_GB2312"/>
          <w:sz w:val="32"/>
        </w:rPr>
        <w:t>（十）组织实施城乡建设抗震防灾工作。组织实施城乡抗震减灾、市政设施安全管理规划；组织各类房屋建筑及其附属设施、城市市政工程的抗震设计规范的实施；负责震后重建工作；负责城市地下空间的开发利用。</w:t>
      </w:r>
    </w:p>
    <w:p w14:paraId="6FFCF9A4">
      <w:pPr>
        <w:spacing w:line="580" w:lineRule="exact"/>
        <w:ind w:firstLine="640"/>
        <w:jc w:val="both"/>
      </w:pPr>
      <w:r>
        <w:rPr>
          <w:rFonts w:ascii="仿宋_GB2312" w:hAnsi="仿宋_GB2312" w:eastAsia="仿宋_GB2312"/>
          <w:sz w:val="32"/>
        </w:rPr>
        <w:t>（十一）负责全县房屋建筑、市政设施突发公共事件应急处置工作。</w:t>
      </w:r>
    </w:p>
    <w:p w14:paraId="304BEA75">
      <w:pPr>
        <w:spacing w:line="580" w:lineRule="exact"/>
        <w:ind w:firstLine="640"/>
        <w:jc w:val="both"/>
      </w:pPr>
      <w:r>
        <w:rPr>
          <w:rFonts w:ascii="仿宋_GB2312" w:hAnsi="仿宋_GB2312" w:eastAsia="仿宋_GB2312"/>
          <w:sz w:val="32"/>
        </w:rPr>
        <w:t>（十二）组织实施工程建设实施阶段的国家标准、全国统一标准和行业标准；组织实施各类工程建设标准定额的实施；贯彻执行建筑节能法律、法规和规章，组织拟订建筑节能的政策、规划并监督实施。</w:t>
      </w:r>
    </w:p>
    <w:p w14:paraId="1E374316">
      <w:pPr>
        <w:spacing w:line="580" w:lineRule="exact"/>
        <w:ind w:firstLine="640"/>
        <w:jc w:val="both"/>
      </w:pPr>
      <w:r>
        <w:rPr>
          <w:rFonts w:ascii="仿宋_GB2312" w:hAnsi="仿宋_GB2312" w:eastAsia="仿宋_GB2312"/>
          <w:sz w:val="32"/>
        </w:rPr>
        <w:t>（十三）负责住房和城乡建设行业和人民防空宣传教育工作。</w:t>
      </w:r>
    </w:p>
    <w:p w14:paraId="310AE2DD">
      <w:pPr>
        <w:spacing w:line="580" w:lineRule="exact"/>
        <w:ind w:firstLine="640"/>
        <w:jc w:val="both"/>
      </w:pPr>
      <w:r>
        <w:rPr>
          <w:rFonts w:ascii="仿宋_GB2312" w:hAnsi="仿宋_GB2312" w:eastAsia="仿宋_GB2312"/>
          <w:sz w:val="32"/>
        </w:rPr>
        <w:t>（十四）拟订全县住房和城乡建设科技发展计划、规划和技术经济措施，组织重大科技项目攻关合作交流、技术创新与成果推广应用工作。</w:t>
      </w:r>
    </w:p>
    <w:p w14:paraId="4189D06B">
      <w:pPr>
        <w:spacing w:line="580" w:lineRule="exact"/>
        <w:ind w:firstLine="640"/>
        <w:jc w:val="both"/>
      </w:pPr>
      <w:r>
        <w:rPr>
          <w:rFonts w:ascii="仿宋_GB2312" w:hAnsi="仿宋_GB2312" w:eastAsia="仿宋_GB2312"/>
          <w:sz w:val="32"/>
        </w:rPr>
        <w:t>（十五）组织开展住房和城乡建设行业的对外经济技术合作；引导企业开拓国内国际建筑市场和房地产市场，指导协调建筑企业对外工程承包和劳务合作。</w:t>
      </w:r>
    </w:p>
    <w:p w14:paraId="01A442C3">
      <w:pPr>
        <w:spacing w:line="580" w:lineRule="exact"/>
        <w:ind w:firstLine="640"/>
        <w:jc w:val="both"/>
      </w:pPr>
      <w:r>
        <w:rPr>
          <w:rFonts w:ascii="仿宋_GB2312" w:hAnsi="仿宋_GB2312" w:eastAsia="仿宋_GB2312"/>
          <w:sz w:val="32"/>
        </w:rPr>
        <w:t>（十六）指导管理全县住房和城乡建设行业各类协会工作。</w:t>
      </w:r>
    </w:p>
    <w:p w14:paraId="00EC4A3B">
      <w:pPr>
        <w:spacing w:line="580" w:lineRule="exact"/>
        <w:ind w:firstLine="640"/>
        <w:jc w:val="both"/>
      </w:pPr>
      <w:r>
        <w:rPr>
          <w:rFonts w:ascii="仿宋_GB2312" w:hAnsi="仿宋_GB2312" w:eastAsia="仿宋_GB2312"/>
          <w:sz w:val="32"/>
        </w:rPr>
        <w:t>（十七）负责住房和城乡建设行业的干部职工培训及继续教育工作。</w:t>
      </w:r>
    </w:p>
    <w:p w14:paraId="0CB439C9">
      <w:pPr>
        <w:spacing w:line="580" w:lineRule="exact"/>
        <w:ind w:firstLine="640"/>
        <w:jc w:val="both"/>
      </w:pPr>
      <w:r>
        <w:rPr>
          <w:rFonts w:ascii="仿宋_GB2312" w:hAnsi="仿宋_GB2312" w:eastAsia="仿宋_GB2312"/>
          <w:sz w:val="32"/>
        </w:rPr>
        <w:t>（十八）承担有关规范性文件的审核、修改、发布和备案工作；指导住房和城乡建设行业普法、行政执法、执法监督、行政复议和行政应诉工作；受理有关群众举报、投诉等综合性案件；负责局机关、所属单位的纪律检查和行政监察工作。</w:t>
      </w:r>
    </w:p>
    <w:p w14:paraId="6A01A971">
      <w:pPr>
        <w:spacing w:line="580" w:lineRule="exact"/>
        <w:ind w:firstLine="640"/>
        <w:jc w:val="both"/>
      </w:pPr>
      <w:r>
        <w:rPr>
          <w:rFonts w:ascii="仿宋_GB2312" w:hAnsi="仿宋_GB2312" w:eastAsia="仿宋_GB2312"/>
          <w:sz w:val="32"/>
        </w:rPr>
        <w:t>（十九）承担本部门党的建设、党风廉政建设和反腐败、精神文明、</w:t>
      </w:r>
      <w:r>
        <w:rPr>
          <w:rFonts w:hint="eastAsia" w:ascii="仿宋_GB2312" w:hAnsi="仿宋_GB2312" w:eastAsia="仿宋_GB2312"/>
          <w:sz w:val="32"/>
          <w:lang w:val="en-US" w:eastAsia="zh-CN"/>
        </w:rPr>
        <w:t>为民办实事</w:t>
      </w:r>
      <w:r>
        <w:rPr>
          <w:rFonts w:ascii="仿宋_GB2312" w:hAnsi="仿宋_GB2312" w:eastAsia="仿宋_GB2312"/>
          <w:sz w:val="32"/>
        </w:rPr>
        <w:t>、综合治理、民族团结、“两个全覆盖”、安全生产、</w:t>
      </w:r>
      <w:r>
        <w:rPr>
          <w:rFonts w:hint="eastAsia" w:ascii="仿宋_GB2312" w:hAnsi="仿宋_GB2312" w:eastAsia="仿宋_GB2312"/>
          <w:sz w:val="32"/>
          <w:lang w:eastAsia="zh-CN"/>
        </w:rPr>
        <w:t>脱贫攻坚工作</w:t>
      </w:r>
      <w:r>
        <w:rPr>
          <w:rFonts w:ascii="仿宋_GB2312" w:hAnsi="仿宋_GB2312" w:eastAsia="仿宋_GB2312"/>
          <w:sz w:val="32"/>
        </w:rPr>
        <w:t>。</w:t>
      </w:r>
    </w:p>
    <w:p w14:paraId="718E13EE">
      <w:pPr>
        <w:spacing w:line="580" w:lineRule="exact"/>
        <w:ind w:firstLine="640"/>
        <w:jc w:val="both"/>
      </w:pPr>
      <w:r>
        <w:rPr>
          <w:rFonts w:ascii="仿宋_GB2312" w:hAnsi="仿宋_GB2312" w:eastAsia="仿宋_GB2312"/>
          <w:sz w:val="32"/>
        </w:rPr>
        <w:t>（二十）承办县人民政府交办的其他事项。</w:t>
      </w:r>
    </w:p>
    <w:p w14:paraId="2B93D1B9">
      <w:pPr>
        <w:spacing w:line="640" w:lineRule="exact"/>
        <w:ind w:firstLine="640"/>
        <w:jc w:val="both"/>
        <w:outlineLvl w:val="2"/>
      </w:pPr>
      <w:r>
        <w:rPr>
          <w:rFonts w:ascii="黑体" w:hAnsi="黑体" w:eastAsia="黑体"/>
          <w:sz w:val="32"/>
        </w:rPr>
        <w:t>二、机构设置及人员情况</w:t>
      </w:r>
    </w:p>
    <w:p w14:paraId="2A908508">
      <w:pPr>
        <w:spacing w:line="580" w:lineRule="exact"/>
        <w:ind w:firstLine="640"/>
        <w:jc w:val="both"/>
      </w:pPr>
      <w:r>
        <w:rPr>
          <w:rFonts w:ascii="仿宋_GB2312" w:hAnsi="仿宋_GB2312" w:eastAsia="仿宋_GB2312"/>
          <w:sz w:val="32"/>
        </w:rPr>
        <w:t>轮台县住房和城乡建设局2024年度，实有人数56人，其中：在职人员37人，增加6人；离休人员0人，增加0人；退休人员19人,增加1人。</w:t>
      </w:r>
    </w:p>
    <w:p w14:paraId="666EA7C6">
      <w:pPr>
        <w:spacing w:line="580" w:lineRule="exact"/>
        <w:ind w:firstLine="640"/>
        <w:jc w:val="both"/>
      </w:pPr>
      <w:r>
        <w:rPr>
          <w:rFonts w:ascii="仿宋_GB2312" w:hAnsi="仿宋_GB2312" w:eastAsia="仿宋_GB2312"/>
          <w:sz w:val="32"/>
        </w:rPr>
        <w:t>轮台县住房和城乡建设局无下属预算单位，下设6个科室，分别是：行政办、财务室、监察大队、规划办、房管所、质监站。</w:t>
      </w:r>
    </w:p>
    <w:p w14:paraId="273260E5">
      <w:r>
        <w:br w:type="page"/>
      </w:r>
    </w:p>
    <w:p w14:paraId="75E24F90">
      <w:pPr>
        <w:spacing w:line="240" w:lineRule="auto"/>
        <w:jc w:val="center"/>
        <w:outlineLvl w:val="1"/>
      </w:pPr>
      <w:r>
        <w:rPr>
          <w:rFonts w:ascii="黑体" w:hAnsi="黑体" w:eastAsia="黑体"/>
          <w:sz w:val="32"/>
        </w:rPr>
        <w:t>第二部分 部门决算情况说明</w:t>
      </w:r>
    </w:p>
    <w:p w14:paraId="0246E96C">
      <w:pPr>
        <w:spacing w:line="640" w:lineRule="exact"/>
        <w:ind w:firstLine="640"/>
        <w:jc w:val="both"/>
        <w:outlineLvl w:val="2"/>
      </w:pPr>
      <w:r>
        <w:rPr>
          <w:rFonts w:ascii="黑体" w:hAnsi="黑体" w:eastAsia="黑体"/>
          <w:sz w:val="32"/>
        </w:rPr>
        <w:t>一、收入支出决算总体情况说明</w:t>
      </w:r>
    </w:p>
    <w:p w14:paraId="5D106785">
      <w:pPr>
        <w:spacing w:line="580" w:lineRule="exact"/>
        <w:ind w:firstLine="640"/>
        <w:jc w:val="both"/>
      </w:pPr>
      <w:r>
        <w:rPr>
          <w:rFonts w:ascii="仿宋_GB2312" w:hAnsi="仿宋_GB2312" w:eastAsia="仿宋_GB2312"/>
          <w:b/>
          <w:sz w:val="32"/>
        </w:rPr>
        <w:t>2024年度收入总计59,179.70万元，</w:t>
      </w:r>
      <w:r>
        <w:rPr>
          <w:rFonts w:ascii="仿宋_GB2312" w:hAnsi="仿宋_GB2312" w:eastAsia="仿宋_GB2312"/>
          <w:b w:val="0"/>
          <w:sz w:val="32"/>
        </w:rPr>
        <w:t>其中：本年收入合计58,514.87万元，使用非财政拨款结余（含专用结余）0.00万元，年初结转和结余664.83万元。</w:t>
      </w:r>
    </w:p>
    <w:p w14:paraId="04DC5551">
      <w:pPr>
        <w:spacing w:line="580" w:lineRule="exact"/>
        <w:ind w:firstLine="640"/>
        <w:jc w:val="both"/>
      </w:pPr>
      <w:r>
        <w:rPr>
          <w:rFonts w:ascii="仿宋_GB2312" w:hAnsi="仿宋_GB2312" w:eastAsia="仿宋_GB2312"/>
          <w:b/>
          <w:sz w:val="32"/>
        </w:rPr>
        <w:t>2024年度支出总计59,179.70万元，</w:t>
      </w:r>
      <w:r>
        <w:rPr>
          <w:rFonts w:ascii="仿宋_GB2312" w:hAnsi="仿宋_GB2312" w:eastAsia="仿宋_GB2312"/>
          <w:b w:val="0"/>
          <w:sz w:val="32"/>
        </w:rPr>
        <w:t>其中：本年支出合计58,512.52万元，结余分配0.00万元，年末结转和结余667.18万元。</w:t>
      </w:r>
    </w:p>
    <w:p w14:paraId="48D4C4A0">
      <w:pPr>
        <w:spacing w:line="580" w:lineRule="exact"/>
        <w:ind w:firstLine="640"/>
        <w:jc w:val="both"/>
      </w:pPr>
      <w:r>
        <w:rPr>
          <w:rFonts w:ascii="仿宋_GB2312" w:hAnsi="仿宋_GB2312" w:eastAsia="仿宋_GB2312"/>
          <w:b w:val="0"/>
          <w:sz w:val="32"/>
        </w:rPr>
        <w:t>收入支出总体与上年相比，增加36,754.72万元，增长163.90%，主要原因是：本年增加2024年煤改电、巴州轮台县市政基础设施建设、轮台县红桥河景观照明、轮台县红桥新区广场建设项目、巴州轮台县燃气管道老化更新改造项目、巴州轮台县市政道路建设项目（轮台部分）、牧民越冬放牧点生产用房安全隐患排查整治经费、老旧小区改造项目、轮台县东方小区扶贫保障基地周转房建设项目、征地和拆迁补偿、巴州轮台县市政管网及公共服务基础设施建设项目、轮台县博物馆、小商品城、四中、三馆两中心、三通一平10KV配电接入工程款、巴州轮台县塔尔拉克北路至交通路供水管网建设项目等；本年增加巴州轮台县城镇保障性租赁住房建设项目等资金收入。</w:t>
      </w:r>
    </w:p>
    <w:p w14:paraId="3E8E7474">
      <w:pPr>
        <w:spacing w:line="640" w:lineRule="exact"/>
        <w:ind w:firstLine="640"/>
        <w:jc w:val="both"/>
        <w:outlineLvl w:val="2"/>
      </w:pPr>
      <w:r>
        <w:rPr>
          <w:rFonts w:ascii="黑体" w:hAnsi="黑体" w:eastAsia="黑体"/>
          <w:sz w:val="32"/>
        </w:rPr>
        <w:t>二、收入决算情况说明</w:t>
      </w:r>
    </w:p>
    <w:p w14:paraId="493D49A3">
      <w:pPr>
        <w:spacing w:line="580" w:lineRule="exact"/>
        <w:ind w:firstLine="640"/>
        <w:jc w:val="both"/>
      </w:pPr>
      <w:r>
        <w:rPr>
          <w:rFonts w:ascii="仿宋_GB2312" w:hAnsi="仿宋_GB2312" w:eastAsia="仿宋_GB2312"/>
          <w:b/>
          <w:sz w:val="32"/>
        </w:rPr>
        <w:t>本年收入58,514.87万元，</w:t>
      </w:r>
      <w:r>
        <w:rPr>
          <w:rFonts w:ascii="仿宋_GB2312" w:hAnsi="仿宋_GB2312" w:eastAsia="仿宋_GB2312"/>
          <w:b w:val="0"/>
          <w:sz w:val="32"/>
        </w:rPr>
        <w:t>其中：财政拨款收入34,643.12万元，占59.20%；上级补助收入0.00万元，占0.00%；事业收入0.00万元，占0.00%；经营收入0.00万元，占0.00%；附属单位上缴收入0.00万元，占0.00%；其他收入23,871.75万元，占40.80%。</w:t>
      </w:r>
    </w:p>
    <w:p w14:paraId="6485E0D4">
      <w:pPr>
        <w:spacing w:line="640" w:lineRule="exact"/>
        <w:ind w:firstLine="640"/>
        <w:jc w:val="both"/>
        <w:outlineLvl w:val="2"/>
      </w:pPr>
      <w:r>
        <w:rPr>
          <w:rFonts w:ascii="黑体" w:hAnsi="黑体" w:eastAsia="黑体"/>
          <w:sz w:val="32"/>
        </w:rPr>
        <w:t>三、支出决算情况说明</w:t>
      </w:r>
    </w:p>
    <w:p w14:paraId="563F635F">
      <w:pPr>
        <w:spacing w:line="580" w:lineRule="exact"/>
        <w:ind w:firstLine="640"/>
        <w:jc w:val="both"/>
      </w:pPr>
      <w:r>
        <w:rPr>
          <w:rFonts w:ascii="仿宋_GB2312" w:hAnsi="仿宋_GB2312" w:eastAsia="仿宋_GB2312"/>
          <w:b/>
          <w:sz w:val="32"/>
        </w:rPr>
        <w:t>本年支出58,512.52万元，</w:t>
      </w:r>
      <w:r>
        <w:rPr>
          <w:rFonts w:ascii="仿宋_GB2312" w:hAnsi="仿宋_GB2312" w:eastAsia="仿宋_GB2312"/>
          <w:b w:val="0"/>
          <w:sz w:val="32"/>
        </w:rPr>
        <w:t>其中：基本支出1,286.34万元，占2.20%；项目支出57,226.18万元，占97.80%；上缴上级支出0.00万元，占0.00%；经营支出0.00万元，占0.00%；对附属单位补助支出0.00万元，占0.00%。</w:t>
      </w:r>
    </w:p>
    <w:p w14:paraId="578C73C9">
      <w:pPr>
        <w:spacing w:line="640" w:lineRule="exact"/>
        <w:ind w:firstLine="640"/>
        <w:jc w:val="both"/>
        <w:outlineLvl w:val="2"/>
      </w:pPr>
      <w:r>
        <w:rPr>
          <w:rFonts w:ascii="黑体" w:hAnsi="黑体" w:eastAsia="黑体"/>
          <w:sz w:val="32"/>
        </w:rPr>
        <w:t>四、财政拨款收入支出决算总体情况说明</w:t>
      </w:r>
    </w:p>
    <w:p w14:paraId="27F910C5">
      <w:pPr>
        <w:spacing w:line="580" w:lineRule="exact"/>
        <w:ind w:firstLine="640"/>
        <w:jc w:val="both"/>
      </w:pPr>
      <w:r>
        <w:rPr>
          <w:rFonts w:ascii="仿宋_GB2312" w:hAnsi="仿宋_GB2312" w:eastAsia="仿宋_GB2312"/>
          <w:b/>
          <w:sz w:val="32"/>
        </w:rPr>
        <w:t>2024年度财政拨款收入总计34,643.12万元，</w:t>
      </w:r>
      <w:r>
        <w:rPr>
          <w:rFonts w:ascii="仿宋_GB2312" w:hAnsi="仿宋_GB2312" w:eastAsia="仿宋_GB2312"/>
          <w:b w:val="0"/>
          <w:sz w:val="32"/>
        </w:rPr>
        <w:t>其中：年初财政拨款结转和结余0.00万元，本年财政拨款收入34,643.12万元。</w:t>
      </w:r>
      <w:r>
        <w:rPr>
          <w:rFonts w:ascii="仿宋_GB2312" w:hAnsi="仿宋_GB2312" w:eastAsia="仿宋_GB2312"/>
          <w:b/>
          <w:sz w:val="32"/>
        </w:rPr>
        <w:t>财政拨款支出总计34,643.12万元，</w:t>
      </w:r>
      <w:r>
        <w:rPr>
          <w:rFonts w:ascii="仿宋_GB2312" w:hAnsi="仿宋_GB2312" w:eastAsia="仿宋_GB2312"/>
          <w:b w:val="0"/>
          <w:sz w:val="32"/>
        </w:rPr>
        <w:t>其中：年末财政拨款结转和结余0.00万元，本年财政拨款支出34,643.12万元。</w:t>
      </w:r>
    </w:p>
    <w:p w14:paraId="38AD5D0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16,359.97万元，增长89.48%，主要原因是：本年增加2024年煤改电、巴州轮台县市政基础设施建设、轮台县红桥河景观照明、轮台县红桥新区广场建设项目、巴州轮台县燃气管道老化更新改造项目、巴州轮台县市政道路建设项目（轮台部分）、牧民越冬放牧点生产用房安全隐患排查整治经费、老旧小区改造项目、轮台县东方小区扶贫保障基地周转房建设项目、征地和拆迁补偿、巴州轮台县市政管网及公共服务基础设施建设项目、轮台县博物馆、小商品城、四中、三馆两中心、三通一平10KV配电接入工程款、巴州轮台县塔尔拉克北路至交通路供水管网建设项目等。</w:t>
      </w:r>
      <w:r>
        <w:rPr>
          <w:rFonts w:ascii="仿宋_GB2312" w:hAnsi="仿宋_GB2312" w:eastAsia="仿宋_GB2312"/>
          <w:b/>
          <w:sz w:val="32"/>
        </w:rPr>
        <w:t>与年初预算相比，</w:t>
      </w:r>
      <w:r>
        <w:rPr>
          <w:rFonts w:ascii="仿宋_GB2312" w:hAnsi="仿宋_GB2312" w:eastAsia="仿宋_GB2312"/>
          <w:b w:val="0"/>
          <w:sz w:val="32"/>
        </w:rPr>
        <w:t>年初预算数3,912.41万元，决算数34,643.12万元，预决算差异率785.47%，主要原因是：年中追加博斯迪那交通路改造工程、轮台县红桥河景观照明、轮台县红桥新区广场建设项目、巴州轮台县燃气管道老化更新改造项目、巴州轮台县市政道路建设项目（轮台部分）、牧民越冬放牧点生产用房安全隐患排查整治经费、老旧小区改造项目、轮台县东方小区扶贫保障基地周转房建设项目、征地和拆迁补偿、巴州轮台县市政管网及公共服务基础设施建设项目、轮台县博物馆、小商品城、四中、三馆两中心、三通一平10KV配电接入工程款、巴州轮台县塔尔拉克北路至交通路供水管网建设项目等，导致预决算存在差异。</w:t>
      </w:r>
    </w:p>
    <w:p w14:paraId="56C7ACD7">
      <w:pPr>
        <w:spacing w:line="640" w:lineRule="exact"/>
        <w:ind w:firstLine="640"/>
        <w:jc w:val="both"/>
        <w:outlineLvl w:val="2"/>
      </w:pPr>
      <w:r>
        <w:rPr>
          <w:rFonts w:ascii="黑体" w:hAnsi="黑体" w:eastAsia="黑体"/>
          <w:sz w:val="32"/>
        </w:rPr>
        <w:t>五、一般公共预算财政拨款支出决算情况说明</w:t>
      </w:r>
    </w:p>
    <w:p w14:paraId="39995378">
      <w:pPr>
        <w:spacing w:line="640" w:lineRule="exact"/>
        <w:ind w:firstLine="640"/>
        <w:jc w:val="both"/>
        <w:outlineLvl w:val="3"/>
      </w:pPr>
      <w:r>
        <w:rPr>
          <w:rFonts w:ascii="楷体_GB2312" w:hAnsi="楷体_GB2312" w:eastAsia="楷体_GB2312"/>
          <w:b/>
          <w:sz w:val="32"/>
        </w:rPr>
        <w:t>（一）一般公共预算财政拨款支出决算总体情况</w:t>
      </w:r>
    </w:p>
    <w:p w14:paraId="3159FAE1">
      <w:pPr>
        <w:spacing w:line="580" w:lineRule="exact"/>
        <w:ind w:firstLine="640"/>
        <w:jc w:val="both"/>
      </w:pPr>
      <w:r>
        <w:rPr>
          <w:rFonts w:ascii="仿宋_GB2312" w:hAnsi="仿宋_GB2312" w:eastAsia="仿宋_GB2312"/>
          <w:b/>
          <w:sz w:val="32"/>
        </w:rPr>
        <w:t>2024年度一般公共预算财政拨款支出25,653.84万元，</w:t>
      </w:r>
      <w:r>
        <w:rPr>
          <w:rFonts w:ascii="仿宋_GB2312" w:hAnsi="仿宋_GB2312" w:eastAsia="仿宋_GB2312"/>
          <w:b w:val="0"/>
          <w:sz w:val="32"/>
        </w:rPr>
        <w:t>占本年支出合计的43.84%。</w:t>
      </w:r>
      <w:r>
        <w:rPr>
          <w:rFonts w:ascii="仿宋_GB2312" w:hAnsi="仿宋_GB2312" w:eastAsia="仿宋_GB2312"/>
          <w:b/>
          <w:sz w:val="32"/>
        </w:rPr>
        <w:t>与上年相比，</w:t>
      </w:r>
      <w:r>
        <w:rPr>
          <w:rFonts w:ascii="仿宋_GB2312" w:hAnsi="仿宋_GB2312" w:eastAsia="仿宋_GB2312"/>
          <w:b w:val="0"/>
          <w:sz w:val="32"/>
        </w:rPr>
        <w:t>增加9,048.69万元，增长54.49%，主要原因是：本年增加2024年煤改电、巴州轮台县市政基础设施建设、轮台县红桥河景观照明、轮台县红桥新区广场建设项目、巴州轮台县燃气管道老化更新改造项目、巴州轮台县市政道路建设项目（轮台部分）、牧民越冬放牧点生产用房安全隐患排查整治经费、老旧小区改造项目、轮台县东方小区扶贫保障基地周转房建设项目等。</w:t>
      </w:r>
      <w:r>
        <w:rPr>
          <w:rFonts w:ascii="仿宋_GB2312" w:hAnsi="仿宋_GB2312" w:eastAsia="仿宋_GB2312"/>
          <w:b/>
          <w:sz w:val="32"/>
        </w:rPr>
        <w:t>与年初预算相比,</w:t>
      </w:r>
      <w:r>
        <w:rPr>
          <w:rFonts w:ascii="仿宋_GB2312" w:hAnsi="仿宋_GB2312" w:eastAsia="仿宋_GB2312"/>
          <w:b w:val="0"/>
          <w:sz w:val="32"/>
        </w:rPr>
        <w:t>年初预算数3,902.41万元，决算数25,653.84万元，预决算差异率557.38%，主要原因是：年中追加轮台县红桥河景观照明、轮台县红桥新区广场建设项目、巴州轮台县燃气管道老化更新改造项目、巴州轮台县市政道路建设项目（轮台部分）、牧民越冬放牧点生产用房安全隐患排查整治经费、老旧小区改造项目、轮台县东方小区扶贫保障基地周转房建设项目等项目，导致预决算存在差异。</w:t>
      </w:r>
    </w:p>
    <w:p w14:paraId="43FEA5F5">
      <w:pPr>
        <w:spacing w:line="640" w:lineRule="exact"/>
        <w:ind w:firstLine="640"/>
        <w:jc w:val="both"/>
        <w:outlineLvl w:val="3"/>
      </w:pPr>
      <w:r>
        <w:rPr>
          <w:rFonts w:ascii="楷体_GB2312" w:hAnsi="楷体_GB2312" w:eastAsia="楷体_GB2312"/>
          <w:b/>
          <w:sz w:val="32"/>
        </w:rPr>
        <w:t>（二）一般公共预算财政拨款支出决算结构情况</w:t>
      </w:r>
    </w:p>
    <w:p w14:paraId="62867479">
      <w:pPr>
        <w:spacing w:line="580" w:lineRule="exact"/>
        <w:ind w:firstLine="640"/>
        <w:jc w:val="both"/>
      </w:pPr>
      <w:r>
        <w:rPr>
          <w:rFonts w:ascii="仿宋_GB2312" w:hAnsi="仿宋_GB2312" w:eastAsia="仿宋_GB2312"/>
          <w:b w:val="0"/>
          <w:sz w:val="32"/>
        </w:rPr>
        <w:t>1.文化旅游体育与传媒支出(类)400.00万元,占1.56%。</w:t>
      </w:r>
    </w:p>
    <w:p w14:paraId="04494DEB">
      <w:pPr>
        <w:spacing w:line="580" w:lineRule="exact"/>
        <w:ind w:firstLine="640"/>
        <w:jc w:val="both"/>
      </w:pPr>
      <w:r>
        <w:rPr>
          <w:rFonts w:ascii="仿宋_GB2312" w:hAnsi="仿宋_GB2312" w:eastAsia="仿宋_GB2312"/>
          <w:b w:val="0"/>
          <w:sz w:val="32"/>
        </w:rPr>
        <w:t>2.社会保障和就业支出(类)75.45万元,占0.29%。</w:t>
      </w:r>
    </w:p>
    <w:p w14:paraId="30A4C533">
      <w:pPr>
        <w:spacing w:line="580" w:lineRule="exact"/>
        <w:ind w:firstLine="640"/>
        <w:jc w:val="both"/>
      </w:pPr>
      <w:r>
        <w:rPr>
          <w:rFonts w:ascii="仿宋_GB2312" w:hAnsi="仿宋_GB2312" w:eastAsia="仿宋_GB2312"/>
          <w:b w:val="0"/>
          <w:sz w:val="32"/>
        </w:rPr>
        <w:t>3.卫生健康支出(类)28.83万元,占0.11%。</w:t>
      </w:r>
    </w:p>
    <w:p w14:paraId="662998FD">
      <w:pPr>
        <w:spacing w:line="580" w:lineRule="exact"/>
        <w:ind w:firstLine="640"/>
        <w:jc w:val="both"/>
      </w:pPr>
      <w:r>
        <w:rPr>
          <w:rFonts w:ascii="仿宋_GB2312" w:hAnsi="仿宋_GB2312" w:eastAsia="仿宋_GB2312"/>
          <w:b w:val="0"/>
          <w:sz w:val="32"/>
        </w:rPr>
        <w:t>4.节能环保支出(类)1,530.20万元,占5.96%。</w:t>
      </w:r>
    </w:p>
    <w:p w14:paraId="324F9B05">
      <w:pPr>
        <w:spacing w:line="580" w:lineRule="exact"/>
        <w:ind w:firstLine="640"/>
        <w:jc w:val="both"/>
      </w:pPr>
      <w:r>
        <w:rPr>
          <w:rFonts w:ascii="仿宋_GB2312" w:hAnsi="仿宋_GB2312" w:eastAsia="仿宋_GB2312"/>
          <w:b w:val="0"/>
          <w:sz w:val="32"/>
        </w:rPr>
        <w:t>5.城乡社区支出(类)15,086.55万元,占58.81%。</w:t>
      </w:r>
    </w:p>
    <w:p w14:paraId="0CF0D4BE">
      <w:pPr>
        <w:spacing w:line="580" w:lineRule="exact"/>
        <w:ind w:firstLine="640"/>
        <w:jc w:val="both"/>
      </w:pPr>
      <w:r>
        <w:rPr>
          <w:rFonts w:ascii="仿宋_GB2312" w:hAnsi="仿宋_GB2312" w:eastAsia="仿宋_GB2312"/>
          <w:b w:val="0"/>
          <w:sz w:val="32"/>
        </w:rPr>
        <w:t>6.农林水支出(类)20.61万元,占0.08%。</w:t>
      </w:r>
    </w:p>
    <w:p w14:paraId="0B30A8F1">
      <w:pPr>
        <w:spacing w:line="580" w:lineRule="exact"/>
        <w:ind w:firstLine="640"/>
        <w:jc w:val="both"/>
      </w:pPr>
      <w:r>
        <w:rPr>
          <w:rFonts w:ascii="仿宋_GB2312" w:hAnsi="仿宋_GB2312" w:eastAsia="仿宋_GB2312"/>
          <w:b w:val="0"/>
          <w:sz w:val="32"/>
        </w:rPr>
        <w:t>7.住房保障支出(类)8,512.19万元,占33.18%。</w:t>
      </w:r>
    </w:p>
    <w:p w14:paraId="1DBB51D2">
      <w:pPr>
        <w:spacing w:line="640" w:lineRule="exact"/>
        <w:ind w:firstLine="640"/>
        <w:jc w:val="both"/>
        <w:outlineLvl w:val="3"/>
      </w:pPr>
      <w:r>
        <w:rPr>
          <w:rFonts w:ascii="楷体_GB2312" w:hAnsi="楷体_GB2312" w:eastAsia="楷体_GB2312"/>
          <w:b/>
          <w:sz w:val="32"/>
        </w:rPr>
        <w:t>（三）一般公共预算财政拨款支出决算具体情况</w:t>
      </w:r>
    </w:p>
    <w:p w14:paraId="302D4BD1">
      <w:pPr>
        <w:spacing w:line="580" w:lineRule="exact"/>
        <w:ind w:firstLine="640"/>
        <w:jc w:val="both"/>
      </w:pPr>
      <w:r>
        <w:rPr>
          <w:rFonts w:ascii="仿宋_GB2312" w:hAnsi="仿宋_GB2312" w:eastAsia="仿宋_GB2312"/>
          <w:b w:val="0"/>
          <w:sz w:val="32"/>
        </w:rPr>
        <w:t>1.文化旅游体育与传媒支出(类)文物(款)博物馆(项):支出决算数为400.00万元，比上年决算增加400.00万元，增长100.00%,主要原因是：本年增加轮台县红桥河景观照明、轮台县红桥新区广场建设项目。</w:t>
      </w:r>
    </w:p>
    <w:p w14:paraId="122FA792">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8.69万元，比上年决算减少1.46万元，下降14.38%,主要原因是：本年未补发以前年度退休人员基础绩效，行政单位离退休经费较上年减少。</w:t>
      </w:r>
    </w:p>
    <w:p w14:paraId="27A5A5E1">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3.社会保障和就业支出(类)行政事业单位养老支出(款)事业单位离退休(项):支出决算数为4.68万元，比上年决算增加3.43万元，增长274.40%,主要原因是：本年增加事业退休人员基础绩效奖，退休费支出增加。</w:t>
      </w:r>
    </w:p>
    <w:p w14:paraId="7EB24059">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53.89万元，比上年决算增加12.24万元，增长29.39%,主要原因是：本年在职人员增加，养老保险缴费较上年增加。</w:t>
      </w:r>
    </w:p>
    <w:p w14:paraId="715CD4CF">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8.19万元，比上年决算减少3.64万元，下降30.77%,主要原因是：本年新增退休人员较上年退休人员职级较低，职业年金缴费较上年减少。</w:t>
      </w:r>
    </w:p>
    <w:p w14:paraId="6112A7C7">
      <w:pPr>
        <w:spacing w:line="580" w:lineRule="exact"/>
        <w:ind w:firstLine="640"/>
        <w:jc w:val="both"/>
      </w:pPr>
      <w:r>
        <w:rPr>
          <w:rFonts w:ascii="仿宋_GB2312" w:hAnsi="仿宋_GB2312" w:eastAsia="仿宋_GB2312"/>
          <w:b w:val="0"/>
          <w:sz w:val="32"/>
        </w:rPr>
        <w:t>6.卫生健康支出(类)行政事业单位医疗(款)行政单位医疗(项):支出决算数为10.44万元，比上年决算减少0.11万元，下降1.04%,主要原因是：因退休人员医疗保险制度改革，退休人员基本医疗不再由单位缴纳，导致经费较上年减少。</w:t>
      </w:r>
    </w:p>
    <w:p w14:paraId="13FE142D">
      <w:pPr>
        <w:spacing w:line="580" w:lineRule="exact"/>
        <w:ind w:firstLine="640"/>
        <w:jc w:val="both"/>
      </w:pPr>
      <w:r>
        <w:rPr>
          <w:rFonts w:ascii="仿宋_GB2312" w:hAnsi="仿宋_GB2312" w:eastAsia="仿宋_GB2312"/>
          <w:b w:val="0"/>
          <w:sz w:val="32"/>
        </w:rPr>
        <w:t>7.卫生健康支出(类)行政事业单位医疗(款)事业单位医疗(项):支出决算数为14.09万元，比上年决算增加5.39万元，增长61.95%,主要原因是：本年事业编在职人员增加，事业单位医疗支出较上年增加。</w:t>
      </w:r>
    </w:p>
    <w:p w14:paraId="549009C1">
      <w:pPr>
        <w:spacing w:line="580" w:lineRule="exact"/>
        <w:ind w:firstLine="640"/>
        <w:jc w:val="both"/>
      </w:pPr>
      <w:r>
        <w:rPr>
          <w:rFonts w:ascii="仿宋_GB2312" w:hAnsi="仿宋_GB2312" w:eastAsia="仿宋_GB2312"/>
          <w:b w:val="0"/>
          <w:sz w:val="32"/>
        </w:rPr>
        <w:t>8.卫生健康支出(类)行政事业单位医疗(款)公务员医疗补助(项):支出决算数为4.30万元，比上年决算增加0.48万元，增长12.57%,主要原因是：本年在职人员工资基数调增，医疗缴费基数上涨，相应支出增加。</w:t>
      </w:r>
    </w:p>
    <w:p w14:paraId="2933A17C">
      <w:pPr>
        <w:spacing w:line="580" w:lineRule="exact"/>
        <w:ind w:firstLine="640"/>
        <w:jc w:val="both"/>
      </w:pPr>
      <w:r>
        <w:rPr>
          <w:rFonts w:ascii="仿宋_GB2312" w:hAnsi="仿宋_GB2312" w:eastAsia="仿宋_GB2312"/>
          <w:b w:val="0"/>
          <w:sz w:val="32"/>
        </w:rPr>
        <w:t>9.节能环保支出(类)环境监测与监察(款)其他环境监测与监察支出(项):支出决算数为30.00万元，比上年决算增加30.00万元，增长100.00%,主要原因是：本年增加轮台县城镇生活垃圾卫生填埋场环境检查项目支出。</w:t>
      </w:r>
    </w:p>
    <w:p w14:paraId="74C5557F">
      <w:pPr>
        <w:spacing w:line="580" w:lineRule="exact"/>
        <w:ind w:firstLine="640"/>
        <w:jc w:val="both"/>
      </w:pPr>
      <w:r>
        <w:rPr>
          <w:rFonts w:ascii="仿宋_GB2312" w:hAnsi="仿宋_GB2312" w:eastAsia="仿宋_GB2312"/>
          <w:b w:val="0"/>
          <w:sz w:val="32"/>
        </w:rPr>
        <w:t>10.节能环保支出(类)污染防治(款)水体(项):支出决算数为0.00万元，比上年决算减少584.00万元，下降100.00%,主要原因是：本年减少轮台县博斯、迪那、交通路路面改造项目支出。</w:t>
      </w:r>
    </w:p>
    <w:p w14:paraId="4F61FB73">
      <w:pPr>
        <w:spacing w:line="580" w:lineRule="exact"/>
        <w:ind w:firstLine="640"/>
        <w:jc w:val="both"/>
      </w:pPr>
      <w:r>
        <w:rPr>
          <w:rFonts w:ascii="仿宋_GB2312" w:hAnsi="仿宋_GB2312" w:eastAsia="仿宋_GB2312"/>
          <w:b w:val="0"/>
          <w:sz w:val="32"/>
        </w:rPr>
        <w:t>11.节能环保支出(类)自然生态保护(款)生态保护(项):支出决算数为0.00万元，比上年决算减少200.00万元，下降100.00%,主要原因是：本年减少2022年排水防涝建设项目支出。</w:t>
      </w:r>
    </w:p>
    <w:p w14:paraId="753CA439">
      <w:pPr>
        <w:spacing w:line="580" w:lineRule="exact"/>
        <w:ind w:firstLine="640"/>
        <w:jc w:val="both"/>
      </w:pPr>
      <w:r>
        <w:rPr>
          <w:rFonts w:ascii="仿宋_GB2312" w:hAnsi="仿宋_GB2312" w:eastAsia="仿宋_GB2312"/>
          <w:b w:val="0"/>
          <w:sz w:val="32"/>
        </w:rPr>
        <w:t>12.节能环保支出(类)自然生态保护(款)农村环境保护(项):支出决算数为129.68万元，比上年决算增加129.68万元，增长100.00%,主要原因是：本年增加五个农村垃圾场项目款。</w:t>
      </w:r>
    </w:p>
    <w:p w14:paraId="4173E807">
      <w:pPr>
        <w:spacing w:line="580" w:lineRule="exact"/>
        <w:ind w:firstLine="640"/>
        <w:jc w:val="both"/>
      </w:pPr>
      <w:r>
        <w:rPr>
          <w:rFonts w:ascii="仿宋_GB2312" w:hAnsi="仿宋_GB2312" w:eastAsia="仿宋_GB2312"/>
          <w:b w:val="0"/>
          <w:sz w:val="32"/>
        </w:rPr>
        <w:t>13.节能环保支出(类)能源节约利用(款)能源节约利用(项):支出决算数为1,370.52万元，比上年决算减少1,235.51万元，下降47.41%,主要原因是：本年减少2022年、2023年煤改电工程项目支出。</w:t>
      </w:r>
    </w:p>
    <w:p w14:paraId="47EB2639">
      <w:pPr>
        <w:spacing w:line="580" w:lineRule="exact"/>
        <w:ind w:firstLine="640"/>
        <w:jc w:val="both"/>
      </w:pPr>
      <w:r>
        <w:rPr>
          <w:rFonts w:ascii="仿宋_GB2312" w:hAnsi="仿宋_GB2312" w:eastAsia="仿宋_GB2312"/>
          <w:b w:val="0"/>
          <w:sz w:val="32"/>
        </w:rPr>
        <w:t>14.城乡社区支出(类)城乡社区管理事务(款)行政运行(项):支出决算数为204.70万元，比上年决算增加2.04万元，增长1.01%,主要原因是：本年新增在职人员，人员经费增加，导致经费较上年有所增加。</w:t>
      </w:r>
    </w:p>
    <w:p w14:paraId="466FB68A">
      <w:pPr>
        <w:spacing w:line="580" w:lineRule="exact"/>
        <w:ind w:firstLine="640"/>
        <w:jc w:val="both"/>
      </w:pPr>
      <w:r>
        <w:rPr>
          <w:rFonts w:ascii="仿宋_GB2312" w:hAnsi="仿宋_GB2312" w:eastAsia="仿宋_GB2312"/>
          <w:b w:val="0"/>
          <w:sz w:val="32"/>
        </w:rPr>
        <w:t>15.城乡社区支出(类)城乡社区管理事务(款)工程建设管理(项):支出决算数为0.00万元，比上年决算减少2.00万元，下降100.00%,主要原因是：本年减少安全施工领域专家技术服务费项目支出。</w:t>
      </w:r>
    </w:p>
    <w:p w14:paraId="131ACBA3">
      <w:pPr>
        <w:spacing w:line="580" w:lineRule="exact"/>
        <w:ind w:firstLine="640"/>
        <w:jc w:val="both"/>
      </w:pPr>
      <w:r>
        <w:rPr>
          <w:rFonts w:ascii="仿宋_GB2312" w:hAnsi="仿宋_GB2312" w:eastAsia="仿宋_GB2312"/>
          <w:b w:val="0"/>
          <w:sz w:val="32"/>
        </w:rPr>
        <w:t>16.城乡社区支出(类)城乡社区管理事务(款)其他城乡社区管理事务支出(项):支出决算数为393.18万元，比上年决算减少4.38万元，下降1.10%,主要原因是：本年减少城市风貌规划编制、城市更新行动方案等项目支出。</w:t>
      </w:r>
    </w:p>
    <w:p w14:paraId="62553F31">
      <w:pPr>
        <w:spacing w:line="580" w:lineRule="exact"/>
        <w:ind w:firstLine="640"/>
        <w:jc w:val="both"/>
      </w:pPr>
      <w:r>
        <w:rPr>
          <w:rFonts w:ascii="仿宋_GB2312" w:hAnsi="仿宋_GB2312" w:eastAsia="仿宋_GB2312"/>
          <w:b w:val="0"/>
          <w:sz w:val="32"/>
        </w:rPr>
        <w:t>17.城乡社区支出(类)城乡社区规划与管理(款)城乡社区规划与管理(项):支出决算数为112.38万元，比上年决算增加112.38万元，增长100.00%,主要原因是：本年增加全国自然灾害普查项目、排水防涝工程等项目支出。</w:t>
      </w:r>
    </w:p>
    <w:p w14:paraId="031E0E80">
      <w:pPr>
        <w:spacing w:line="580" w:lineRule="exact"/>
        <w:ind w:firstLine="640"/>
        <w:jc w:val="both"/>
      </w:pPr>
      <w:r>
        <w:rPr>
          <w:rFonts w:ascii="仿宋_GB2312" w:hAnsi="仿宋_GB2312" w:eastAsia="仿宋_GB2312"/>
          <w:b w:val="0"/>
          <w:sz w:val="32"/>
        </w:rPr>
        <w:t>18.城乡社区支出(类)城乡社区公共设施(款)小城镇基础设施建设(项):支出决算数为3,757.00万元，比上年决算增加3,757.00万元，增长100.00%,主要原因是：本年增加巴州轮台县燃气管道老化更新改造项目、巴州轮台县市政道路建设项目（轮台部分）。</w:t>
      </w:r>
    </w:p>
    <w:p w14:paraId="55A6915A">
      <w:pPr>
        <w:spacing w:line="580" w:lineRule="exact"/>
        <w:ind w:firstLine="640"/>
        <w:jc w:val="both"/>
      </w:pPr>
      <w:r>
        <w:rPr>
          <w:rFonts w:ascii="仿宋_GB2312" w:hAnsi="仿宋_GB2312" w:eastAsia="仿宋_GB2312"/>
          <w:b w:val="0"/>
          <w:sz w:val="32"/>
        </w:rPr>
        <w:t>19.城乡社区支出(类)城乡社区公共设施(款)其他城乡社区公共设施支出(项):支出决算数为9,619.29万元，比上年决算增加6,941.74万元，增长259.26%,主要原因是：本年增加东方小区装修、市政管网及基础设施、2021年保障性住房及配套建设等项目支出。</w:t>
      </w:r>
    </w:p>
    <w:p w14:paraId="7524567C">
      <w:pPr>
        <w:spacing w:line="580" w:lineRule="exact"/>
        <w:ind w:firstLine="640"/>
        <w:jc w:val="both"/>
      </w:pPr>
      <w:r>
        <w:rPr>
          <w:rFonts w:ascii="仿宋_GB2312" w:hAnsi="仿宋_GB2312" w:eastAsia="仿宋_GB2312"/>
          <w:b w:val="0"/>
          <w:sz w:val="32"/>
        </w:rPr>
        <w:t>20.城乡社区支出(类)其他城乡社区支出(款)其他城乡社区支出(项):支出决算数为1,000.00万元，比上年决算增加976.83万元，增长4,215.93%,主要原因是：本年增加轮台县旧房拆除项目支出。</w:t>
      </w:r>
    </w:p>
    <w:p w14:paraId="1A20A29F">
      <w:pPr>
        <w:spacing w:line="580" w:lineRule="exact"/>
        <w:ind w:firstLine="640"/>
        <w:jc w:val="both"/>
      </w:pPr>
      <w:r>
        <w:rPr>
          <w:rFonts w:ascii="仿宋_GB2312" w:hAnsi="仿宋_GB2312" w:eastAsia="仿宋_GB2312"/>
          <w:b w:val="0"/>
          <w:sz w:val="32"/>
        </w:rPr>
        <w:t>21.农林水支出(类)水利(款)水土保持(项):支出决算数为20.61万元，比上年决算增加20.61万元，增长100.00%,主要原因是：本年增加巴州轮台县市政基础设施建设项目、燃气管道老化更新改造项目水土保持补偿费支出。</w:t>
      </w:r>
    </w:p>
    <w:p w14:paraId="1BD61D9E">
      <w:pPr>
        <w:spacing w:line="580" w:lineRule="exact"/>
        <w:ind w:firstLine="640"/>
        <w:jc w:val="both"/>
      </w:pPr>
      <w:r>
        <w:rPr>
          <w:rFonts w:ascii="仿宋_GB2312" w:hAnsi="仿宋_GB2312" w:eastAsia="仿宋_GB2312"/>
          <w:b w:val="0"/>
          <w:sz w:val="32"/>
        </w:rPr>
        <w:t>22.住房保障支出(类)保障性安居工程支出(款)棚户区改造(项):支出决算数为1,899.20万元，比上年决算增加134.51万元，增长7.62%,主要原因是：本年增加棚户区改造项目五期项目支出。</w:t>
      </w:r>
    </w:p>
    <w:p w14:paraId="3206ACE9">
      <w:pPr>
        <w:spacing w:line="580" w:lineRule="exact"/>
        <w:ind w:firstLine="640"/>
        <w:jc w:val="both"/>
      </w:pPr>
      <w:r>
        <w:rPr>
          <w:rFonts w:ascii="仿宋_GB2312" w:hAnsi="仿宋_GB2312" w:eastAsia="仿宋_GB2312"/>
          <w:b w:val="0"/>
          <w:sz w:val="32"/>
        </w:rPr>
        <w:t>23.住房保障支出(类)保障性安居工程支出(款)少数民族地区游牧民定居工程(项):支出决算数为322.62万元，比上年决算增加322.62万元，增长100.00%,主要原因是：本年增加牧民越冬放牧点生产用房安全隐患排查整治项目支出。</w:t>
      </w:r>
    </w:p>
    <w:p w14:paraId="1D19D754">
      <w:pPr>
        <w:spacing w:line="580" w:lineRule="exact"/>
        <w:ind w:firstLine="640"/>
        <w:jc w:val="both"/>
      </w:pPr>
      <w:r>
        <w:rPr>
          <w:rFonts w:ascii="仿宋_GB2312" w:hAnsi="仿宋_GB2312" w:eastAsia="仿宋_GB2312"/>
          <w:b w:val="0"/>
          <w:sz w:val="32"/>
        </w:rPr>
        <w:t>24.住房保障支出(类)保障性安居工程支出(款)农村危房改造(项):支出决算数为91.90万元，比上年决算增加43.80万元，增长91.06%,主要原因是：本年增加地震重点危险期区农村住房安全隐患排查整治项目支出。</w:t>
      </w:r>
    </w:p>
    <w:p w14:paraId="308E3CE1">
      <w:pPr>
        <w:spacing w:line="580" w:lineRule="exact"/>
        <w:ind w:firstLine="640"/>
        <w:jc w:val="both"/>
      </w:pPr>
      <w:r>
        <w:rPr>
          <w:rFonts w:ascii="仿宋_GB2312" w:hAnsi="仿宋_GB2312" w:eastAsia="仿宋_GB2312"/>
          <w:b w:val="0"/>
          <w:sz w:val="32"/>
        </w:rPr>
        <w:t>25.住房保障支出(类)保障性安居工程支出(款)公共租赁住房(项):支出决算数为1,031.00万元，比上年决算增加185.00万元，增长21.87%,主要原因是：本年增加2022年公租房项目、轮台县东方小区扶贫保障基地周转房建设、轮台县公租房内配套基础设施建设等项目支出。</w:t>
      </w:r>
    </w:p>
    <w:p w14:paraId="54E802D0">
      <w:pPr>
        <w:spacing w:line="580" w:lineRule="exact"/>
        <w:ind w:firstLine="640"/>
        <w:jc w:val="both"/>
      </w:pPr>
      <w:r>
        <w:rPr>
          <w:rFonts w:ascii="仿宋_GB2312" w:hAnsi="仿宋_GB2312" w:eastAsia="仿宋_GB2312"/>
          <w:b w:val="0"/>
          <w:sz w:val="32"/>
        </w:rPr>
        <w:t>26.住房保障支出(类)保障性安居工程支出(款)老旧小区改造(项):支出决算数为2,939.69万元，比上年决算增加1,064.69万元，增长56.78%,主要原因是：本年增加2022年老旧管网内配套工程、2021年老旧小区外配套基础设施建设等项目支出。</w:t>
      </w:r>
    </w:p>
    <w:p w14:paraId="5C582BD2">
      <w:pPr>
        <w:spacing w:line="580" w:lineRule="exact"/>
        <w:ind w:firstLine="640"/>
        <w:jc w:val="both"/>
      </w:pPr>
      <w:r>
        <w:rPr>
          <w:rFonts w:ascii="仿宋_GB2312" w:hAnsi="仿宋_GB2312" w:eastAsia="仿宋_GB2312"/>
          <w:b w:val="0"/>
          <w:sz w:val="32"/>
        </w:rPr>
        <w:t>27.住房保障支出(类)保障性安居工程支出(款)保障性租赁住房(项):支出决算数为1,156.00万元，比上年决算减少1,892.00万元，下降62.07%,主要原因是：本年减少轮台县脱贫攻坚就业扶贫保障性周转房建设项目支出。</w:t>
      </w:r>
    </w:p>
    <w:p w14:paraId="345E77D4">
      <w:pPr>
        <w:spacing w:line="580" w:lineRule="exact"/>
        <w:ind w:firstLine="640"/>
        <w:jc w:val="both"/>
      </w:pPr>
      <w:r>
        <w:rPr>
          <w:rFonts w:ascii="仿宋_GB2312" w:hAnsi="仿宋_GB2312" w:eastAsia="仿宋_GB2312"/>
          <w:b w:val="0"/>
          <w:sz w:val="32"/>
        </w:rPr>
        <w:t>28.住房保障支出(类)保障性安居工程支出(款)其他保障性安居工程支出(项):支出决算数为0.00万元，比上年决算减少438.00万元，下降100.00%,主要原因是：本年减少东方小区内配套基础设施建设项目支出。</w:t>
      </w:r>
    </w:p>
    <w:p w14:paraId="547313A5">
      <w:pPr>
        <w:spacing w:line="580" w:lineRule="exact"/>
        <w:ind w:firstLine="640"/>
        <w:jc w:val="both"/>
      </w:pPr>
      <w:r>
        <w:rPr>
          <w:rFonts w:ascii="仿宋_GB2312" w:hAnsi="仿宋_GB2312" w:eastAsia="仿宋_GB2312"/>
          <w:b w:val="0"/>
          <w:sz w:val="32"/>
        </w:rPr>
        <w:t>29.住房保障支出(类)住房改革支出(款)住房公积金(项):支出决算数为42.78万元，比上年决算增加9.08万元，增长26.94%,主要原因是：本年在职人员增加，住房公积金支出较上年增加。</w:t>
      </w:r>
    </w:p>
    <w:p w14:paraId="02F8FE9C">
      <w:pPr>
        <w:spacing w:line="580" w:lineRule="exact"/>
        <w:ind w:firstLine="640"/>
        <w:jc w:val="both"/>
      </w:pPr>
      <w:r>
        <w:rPr>
          <w:rFonts w:ascii="仿宋_GB2312" w:hAnsi="仿宋_GB2312" w:eastAsia="仿宋_GB2312"/>
          <w:b w:val="0"/>
          <w:sz w:val="32"/>
        </w:rPr>
        <w:t>30.住房保障支出(类)城乡社区住宅(款)公有住房建设和维修改造支出(项):支出决算数为1,000.00万元，比上年决算增加1,000.00万元，增长100.00%,主要原因是：本年增加轮台县东方小区扶贫保障基地周转房建设项目。</w:t>
      </w:r>
    </w:p>
    <w:p w14:paraId="3B7B6CC6">
      <w:pPr>
        <w:spacing w:line="580" w:lineRule="exact"/>
        <w:ind w:firstLine="640"/>
        <w:jc w:val="both"/>
      </w:pPr>
      <w:r>
        <w:rPr>
          <w:rFonts w:ascii="仿宋_GB2312" w:hAnsi="仿宋_GB2312" w:eastAsia="仿宋_GB2312"/>
          <w:b w:val="0"/>
          <w:sz w:val="32"/>
        </w:rPr>
        <w:t>31.住房保障支出(类)城乡社区住宅(款)其他城乡社区住宅支出(项):支出决算数为29.00万元，比上年决算增加29.00万元，增长100.00%,主要原因是：本年增加地震重点危险区城镇住宅抗震安全排查整治-建筑抗震鉴定项目支出。</w:t>
      </w:r>
    </w:p>
    <w:p w14:paraId="7D5CB67A">
      <w:pPr>
        <w:spacing w:line="580" w:lineRule="exact"/>
        <w:ind w:firstLine="640"/>
        <w:jc w:val="both"/>
      </w:pPr>
      <w:r>
        <w:rPr>
          <w:rFonts w:ascii="仿宋_GB2312" w:hAnsi="仿宋_GB2312" w:eastAsia="仿宋_GB2312"/>
          <w:b w:val="0"/>
          <w:sz w:val="32"/>
        </w:rPr>
        <w:t>32.其他支出(类)其他支出(款)其他支出(项):支出决算数为0.00万元，比上年决算减少1,770.75万元，下降100.00%,主要原因是：本年减少轮台县博斯坦路文化路供热管网改造、轮台县南环路幸福南路改造等项目支出。</w:t>
      </w:r>
    </w:p>
    <w:p w14:paraId="2C07FC13">
      <w:pPr>
        <w:spacing w:line="640" w:lineRule="exact"/>
        <w:ind w:firstLine="640"/>
        <w:jc w:val="both"/>
        <w:outlineLvl w:val="2"/>
      </w:pPr>
      <w:r>
        <w:rPr>
          <w:rFonts w:ascii="黑体" w:hAnsi="黑体" w:eastAsia="黑体"/>
          <w:sz w:val="32"/>
        </w:rPr>
        <w:t>六、一般公共预算财政拨款基本支出决算情况说明</w:t>
      </w:r>
    </w:p>
    <w:p w14:paraId="6B43C7D4">
      <w:pPr>
        <w:spacing w:line="580" w:lineRule="exact"/>
        <w:ind w:firstLine="640"/>
        <w:jc w:val="both"/>
      </w:pPr>
      <w:r>
        <w:rPr>
          <w:rFonts w:ascii="仿宋_GB2312" w:hAnsi="仿宋_GB2312" w:eastAsia="仿宋_GB2312"/>
          <w:b w:val="0"/>
          <w:sz w:val="32"/>
        </w:rPr>
        <w:t>2024年度一般公共预算财政拨款基本支出1,236.24万元，其中：</w:t>
      </w:r>
      <w:r>
        <w:rPr>
          <w:rFonts w:ascii="仿宋_GB2312" w:hAnsi="仿宋_GB2312" w:eastAsia="仿宋_GB2312"/>
          <w:b/>
          <w:sz w:val="32"/>
        </w:rPr>
        <w:t>人员经费709.00万元，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包括：基本工资、津贴补贴、奖金、绩效工资、机关事业单位基本养老保险缴费、职业年金缴费、职工基本医疗保险缴费、公务员医疗补助缴费、其他社会保障缴费、住房公积金、退休费、生活补助、奖励金。</w:t>
      </w:r>
    </w:p>
    <w:p w14:paraId="2DB3799E">
      <w:pPr>
        <w:spacing w:line="580" w:lineRule="exact"/>
        <w:ind w:firstLine="640"/>
        <w:jc w:val="both"/>
      </w:pPr>
      <w:r>
        <w:rPr>
          <w:rFonts w:ascii="仿宋_GB2312" w:hAnsi="仿宋_GB2312" w:eastAsia="仿宋_GB2312"/>
          <w:b/>
          <w:sz w:val="32"/>
        </w:rPr>
        <w:t>公用经费527.24万元，</w:t>
      </w:r>
      <w:r>
        <w:rPr>
          <w:rFonts w:ascii="仿宋_GB2312" w:hAnsi="仿宋_GB2312" w:eastAsia="仿宋_GB2312"/>
          <w:b w:val="0"/>
          <w:sz w:val="32"/>
        </w:rPr>
        <w:t>包括：办公费、印刷费、咨询费、水费、电费、邮电费、取暖费、差旅费、维修（护）费、租赁费、培训费、专用材料费、委托业务费、公务用车运行维护费、其他交通费用、办公设备购置。</w:t>
      </w:r>
    </w:p>
    <w:p w14:paraId="5157E52C">
      <w:pPr>
        <w:spacing w:line="640" w:lineRule="exact"/>
        <w:ind w:firstLine="640"/>
        <w:jc w:val="both"/>
        <w:outlineLvl w:val="2"/>
      </w:pPr>
      <w:r>
        <w:rPr>
          <w:rFonts w:ascii="黑体" w:hAnsi="黑体" w:eastAsia="黑体"/>
          <w:sz w:val="32"/>
        </w:rPr>
        <w:t>七、政府性基金预算财政拨款收入支出决算情况说明</w:t>
      </w:r>
    </w:p>
    <w:p w14:paraId="62442A1E">
      <w:pPr>
        <w:spacing w:line="580" w:lineRule="exact"/>
        <w:ind w:firstLine="640"/>
        <w:jc w:val="both"/>
      </w:pPr>
      <w:r>
        <w:rPr>
          <w:rFonts w:ascii="仿宋_GB2312" w:hAnsi="仿宋_GB2312" w:eastAsia="仿宋_GB2312"/>
          <w:b/>
          <w:sz w:val="32"/>
        </w:rPr>
        <w:t>2024年度政府性基金预算财政拨款收入总计8,989.28万元，</w:t>
      </w:r>
      <w:r>
        <w:rPr>
          <w:rFonts w:ascii="仿宋_GB2312" w:hAnsi="仿宋_GB2312" w:eastAsia="仿宋_GB2312"/>
          <w:b w:val="0"/>
          <w:sz w:val="32"/>
        </w:rPr>
        <w:t>其中：年初结转和结余0.00万元，本年收入8,989.28万元。</w:t>
      </w:r>
      <w:r>
        <w:rPr>
          <w:rFonts w:ascii="仿宋_GB2312" w:hAnsi="仿宋_GB2312" w:eastAsia="仿宋_GB2312"/>
          <w:b/>
          <w:sz w:val="32"/>
        </w:rPr>
        <w:t>政府性基金预算财政拨款支出总计8,989.28万元，</w:t>
      </w:r>
      <w:r>
        <w:rPr>
          <w:rFonts w:ascii="仿宋_GB2312" w:hAnsi="仿宋_GB2312" w:eastAsia="仿宋_GB2312"/>
          <w:b w:val="0"/>
          <w:sz w:val="32"/>
        </w:rPr>
        <w:t>其中：年末结转和结余0.00万元，本年支出8,989.28万元。</w:t>
      </w:r>
    </w:p>
    <w:p w14:paraId="4713CE5D">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7,311.28万元，增长435.71%，主要原因是：本年增加巴州轮台县市政管网及公共服务基础设施建设项目、轮台县博物馆、小商品城、四中、三馆两中心、三通一平10KV配电接入工程款、巴州轮台县塔尔拉克北路至交通路供水管网建设项目、棚户区改造拆迁补偿项目、博斯坦路路灯、火车站广场高压线路改造、轮台县红桥小区供电零星工程项目等。</w:t>
      </w:r>
      <w:r>
        <w:rPr>
          <w:rFonts w:ascii="仿宋_GB2312" w:hAnsi="仿宋_GB2312" w:eastAsia="仿宋_GB2312"/>
          <w:b/>
          <w:sz w:val="32"/>
        </w:rPr>
        <w:t>与年初预算相比，</w:t>
      </w:r>
      <w:r>
        <w:rPr>
          <w:rFonts w:ascii="仿宋_GB2312" w:hAnsi="仿宋_GB2312" w:eastAsia="仿宋_GB2312"/>
          <w:b w:val="0"/>
          <w:sz w:val="32"/>
        </w:rPr>
        <w:t>年初预算数10.00万元，决算数8,989.28万元，预决算差异率89792.80%，主要原因是：年中追加巴州轮台县市政管网及公共服务基础设施建设项目、轮台县博物馆、小商品城、四中、三馆两中心、三通一平10KV配电接入工程款、巴州轮台县塔尔拉克北路至交通路供水管网建设项目、棚户区改造拆迁补偿项目、博斯坦路路灯、火车站广场高压线路改造、轮台县红桥小区供电零星工程项目等，导致预决算存在差异。</w:t>
      </w:r>
    </w:p>
    <w:p w14:paraId="0B476DF9">
      <w:pPr>
        <w:spacing w:line="580" w:lineRule="exact"/>
        <w:ind w:firstLine="640"/>
        <w:jc w:val="both"/>
      </w:pPr>
      <w:r>
        <w:rPr>
          <w:rFonts w:ascii="仿宋_GB2312" w:hAnsi="仿宋_GB2312" w:eastAsia="仿宋_GB2312"/>
          <w:b w:val="0"/>
          <w:sz w:val="32"/>
        </w:rPr>
        <w:t>政府性基金预算财政拨款支出8,989.28万元。</w:t>
      </w:r>
    </w:p>
    <w:p w14:paraId="3BE9AAA1">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6,726.08万元，比上年决算增加6,726.08万元，增长100.00%,主要原因是：本年增加巴州轮台县市政基础设施建设项目、巴州轮台县塔尔拉克北路至交通路供水管网建设项目、棚户区改造拆迁补偿项目。</w:t>
      </w:r>
    </w:p>
    <w:p w14:paraId="31EC7DF9">
      <w:pPr>
        <w:spacing w:line="580" w:lineRule="exact"/>
        <w:ind w:firstLine="640"/>
        <w:jc w:val="both"/>
      </w:pPr>
      <w:r>
        <w:rPr>
          <w:rFonts w:ascii="仿宋_GB2312" w:hAnsi="仿宋_GB2312" w:eastAsia="仿宋_GB2312"/>
          <w:b w:val="0"/>
          <w:sz w:val="32"/>
        </w:rPr>
        <w:t>2.城乡社区支出(类)国有土地使用权出让收入安排的支出(款)城市建设支出(项):支出决算数为144.00万元，比上年决算增加144.00万元，增长100.00%,主要原因是：本年增加轮台县石化北路团结东路管道工程、燃气工程、箱变电缆安装工程。</w:t>
      </w:r>
    </w:p>
    <w:p w14:paraId="20D5C9B6">
      <w:pPr>
        <w:spacing w:line="580" w:lineRule="exact"/>
        <w:ind w:firstLine="640"/>
        <w:jc w:val="both"/>
      </w:pPr>
      <w:r>
        <w:rPr>
          <w:rFonts w:ascii="仿宋_GB2312" w:hAnsi="仿宋_GB2312" w:eastAsia="仿宋_GB2312"/>
          <w:b w:val="0"/>
          <w:sz w:val="32"/>
        </w:rPr>
        <w:t>3.城乡社区支出(类)城市基础设施配套费安排的支出(款)城市公共设施(项):支出决算数为199.20万元，比上年决算增加199.20万元，增长100.00%,主要原因是：本年增加巴州轮台县市政管网及公共服务基础设施建设项目、轮台县博物馆、小商品城、四中、三馆两中心、三通一平10KV配电接入工程款。</w:t>
      </w:r>
    </w:p>
    <w:p w14:paraId="720147D5">
      <w:pPr>
        <w:spacing w:line="580" w:lineRule="exact"/>
        <w:ind w:firstLine="640"/>
        <w:jc w:val="both"/>
      </w:pPr>
      <w:r>
        <w:rPr>
          <w:rFonts w:ascii="仿宋_GB2312" w:hAnsi="仿宋_GB2312" w:eastAsia="仿宋_GB2312"/>
          <w:b w:val="0"/>
          <w:sz w:val="32"/>
        </w:rPr>
        <w:t>4.城乡社区支出(类)国有土地使用权出让收入对应专项债务收入安排的支出(款)其他国有土地使用权出让收入对应专项债务收入安排的支出(项):支出决算数为100.00万元，比上年决算增加100.00万元，增长100.00%,主要原因是：本年增加博斯坦路路灯、火车站广场高压线路改造、轮台县红桥小区供电零星工程项目。</w:t>
      </w:r>
    </w:p>
    <w:p w14:paraId="580AD601">
      <w:pPr>
        <w:spacing w:line="580" w:lineRule="exact"/>
        <w:ind w:firstLine="640"/>
        <w:jc w:val="both"/>
      </w:pPr>
      <w:r>
        <w:rPr>
          <w:rFonts w:ascii="仿宋_GB2312" w:hAnsi="仿宋_GB2312" w:eastAsia="仿宋_GB2312"/>
          <w:b w:val="0"/>
          <w:sz w:val="32"/>
        </w:rPr>
        <w:t>5.城乡社区支出(类)超长期特别国债安排的支出(款)城乡社区公共设施(项):支出决算数为1,820.00万元，比上年决算增加1,820.00万元，增长100.00%,主要原因是：本年增加巴州轮台县市政基础设施建设项目支出。</w:t>
      </w:r>
    </w:p>
    <w:p w14:paraId="234B4D7A">
      <w:pPr>
        <w:spacing w:line="580" w:lineRule="exact"/>
        <w:ind w:firstLine="640"/>
        <w:jc w:val="both"/>
      </w:pPr>
      <w:r>
        <w:rPr>
          <w:rFonts w:ascii="仿宋_GB2312" w:hAnsi="仿宋_GB2312" w:eastAsia="仿宋_GB2312"/>
          <w:b w:val="0"/>
          <w:sz w:val="32"/>
        </w:rPr>
        <w:t>6.其他支出(类)其他政府性基金及对应专项债务收入安排的支出(款)其他地方自行试点项目收益专项债券收入安排的支出(项):支出决算数为0.00万元，比上年决算减少1,678.00万元，下降100.00%,主要原因是：本年减少巴州轮台县市政管网及公共服务基础设施建设项目支出。</w:t>
      </w:r>
    </w:p>
    <w:p w14:paraId="4C3C793B">
      <w:pPr>
        <w:spacing w:line="640" w:lineRule="exact"/>
        <w:ind w:firstLine="640"/>
        <w:jc w:val="both"/>
        <w:outlineLvl w:val="2"/>
      </w:pPr>
      <w:r>
        <w:rPr>
          <w:rFonts w:ascii="黑体" w:hAnsi="黑体" w:eastAsia="黑体"/>
          <w:sz w:val="32"/>
        </w:rPr>
        <w:t>八、国有资本经营预算财政拨款收入支出决算情况说明</w:t>
      </w:r>
    </w:p>
    <w:p w14:paraId="542BCFB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C63BD74">
      <w:pPr>
        <w:spacing w:line="640" w:lineRule="exact"/>
        <w:ind w:firstLine="640"/>
        <w:jc w:val="both"/>
        <w:outlineLvl w:val="2"/>
      </w:pPr>
      <w:r>
        <w:rPr>
          <w:rFonts w:ascii="黑体" w:hAnsi="黑体" w:eastAsia="黑体"/>
          <w:sz w:val="32"/>
        </w:rPr>
        <w:t>九、财政拨款“三公”经费支出决算情况说明</w:t>
      </w:r>
    </w:p>
    <w:p w14:paraId="167F2D7B">
      <w:pPr>
        <w:spacing w:line="580" w:lineRule="exact"/>
        <w:ind w:firstLine="640"/>
        <w:jc w:val="both"/>
      </w:pPr>
      <w:r>
        <w:rPr>
          <w:rFonts w:ascii="仿宋_GB2312" w:hAnsi="仿宋_GB2312" w:eastAsia="仿宋_GB2312"/>
          <w:b/>
          <w:sz w:val="32"/>
        </w:rPr>
        <w:t>2024年度财政拨款“三公”经费支出2.59万元，</w:t>
      </w:r>
      <w:r>
        <w:rPr>
          <w:rFonts w:ascii="仿宋_GB2312" w:hAnsi="仿宋_GB2312" w:eastAsia="仿宋_GB2312"/>
          <w:b w:val="0"/>
          <w:sz w:val="32"/>
        </w:rPr>
        <w:t>比上年减少0.17万元，下降6.16%，主要原因是：严格落实中央八项规定精神，厉行节约，减少公务用车运行维护费和公务接待费。其中：因公出国（境）费支出0.00万元，占0.00%，比上年增加0.00万元，增长0.00%，主要原因是：2023年与2024年均未安排因公出国（境）费支出。公务用车购置及运行维护费支出2.59万元，占100.00%，比上年减少0.03万元，下降1.15%，主要原因是：严格落实中央八项规定精神，厉行节约，减少公务用车运行维护费。公务接待费支出0.00万元，占0.00%，比上年减少0.14万元，下降100.00%，主要原因是：本年未安排公务接待工作，导致公务接待费较上年减少。</w:t>
      </w:r>
    </w:p>
    <w:p w14:paraId="2B4F8337">
      <w:pPr>
        <w:spacing w:line="580" w:lineRule="exact"/>
        <w:ind w:firstLine="640"/>
        <w:jc w:val="both"/>
      </w:pPr>
      <w:r>
        <w:rPr>
          <w:rFonts w:ascii="仿宋_GB2312" w:hAnsi="仿宋_GB2312" w:eastAsia="仿宋_GB2312"/>
          <w:b/>
          <w:sz w:val="32"/>
        </w:rPr>
        <w:t>具体情况如下：</w:t>
      </w:r>
    </w:p>
    <w:p w14:paraId="6C76E32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3CFC5ED">
      <w:pPr>
        <w:spacing w:line="580" w:lineRule="exact"/>
        <w:ind w:firstLine="640"/>
        <w:jc w:val="both"/>
      </w:pPr>
      <w:r>
        <w:rPr>
          <w:rFonts w:ascii="仿宋_GB2312" w:hAnsi="仿宋_GB2312" w:eastAsia="仿宋_GB2312"/>
          <w:b w:val="0"/>
          <w:sz w:val="32"/>
        </w:rPr>
        <w:t>公务用车购置及运行维护费2.59万元，其中：公务用车购置费0.00万元，公务用车运行维护费2.59万元。公务用车运行维护费开支内容包括车辆加油费、维修费、保险费、审车费、过路费等。公务用车购置数0辆，公务用车保有量3辆。国有资产占用情况中固定资产车辆3辆，与公务用车保有量差异原因是：本单位固定资产车辆与公务用车保有量一致无差异。</w:t>
      </w:r>
    </w:p>
    <w:p w14:paraId="49796CB8">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B2EB27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2.59万元，决算数2.59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2.59万元，决算数2.59万元，预决算差异率0.00%，主要原因是：严格按照预算执行，预决算无差异。公务接待费全年预算数0.00万元，决算数0.00万元，预决算差异率0.00%，主要原因是：本单位无公务接待费。</w:t>
      </w:r>
    </w:p>
    <w:p w14:paraId="133E44F1">
      <w:pPr>
        <w:spacing w:line="640" w:lineRule="exact"/>
        <w:ind w:firstLine="640"/>
        <w:jc w:val="both"/>
        <w:outlineLvl w:val="2"/>
      </w:pPr>
      <w:r>
        <w:rPr>
          <w:rFonts w:ascii="黑体" w:hAnsi="黑体" w:eastAsia="黑体"/>
          <w:sz w:val="32"/>
        </w:rPr>
        <w:t>十、其他重要事项的情况说明</w:t>
      </w:r>
    </w:p>
    <w:p w14:paraId="7F972856">
      <w:pPr>
        <w:spacing w:line="640" w:lineRule="exact"/>
        <w:ind w:firstLine="640"/>
        <w:jc w:val="both"/>
        <w:outlineLvl w:val="3"/>
      </w:pPr>
      <w:r>
        <w:rPr>
          <w:rFonts w:ascii="楷体_GB2312" w:hAnsi="楷体_GB2312" w:eastAsia="楷体_GB2312"/>
          <w:b/>
          <w:sz w:val="32"/>
        </w:rPr>
        <w:t>（一）机关运行经费及公用经费支出情况</w:t>
      </w:r>
    </w:p>
    <w:p w14:paraId="633EF5CB">
      <w:pPr>
        <w:spacing w:line="580" w:lineRule="exact"/>
        <w:ind w:firstLine="640"/>
        <w:jc w:val="both"/>
      </w:pPr>
      <w:r>
        <w:rPr>
          <w:rFonts w:ascii="仿宋_GB2312" w:hAnsi="仿宋_GB2312" w:eastAsia="仿宋_GB2312"/>
          <w:b w:val="0"/>
          <w:sz w:val="32"/>
        </w:rPr>
        <w:t>2024年度轮台县住房和城乡建设局（行政单位和参照公务员法管理事业单位）机关运行经费支出527.24万元，比上年增加111.43万元，增长26.80%，主要原因是：本年增加阳霞特色小镇编制费、地下管网普查费等经费，导致机关运行经费增加。</w:t>
      </w:r>
    </w:p>
    <w:p w14:paraId="26349D5E">
      <w:pPr>
        <w:spacing w:line="640" w:lineRule="exact"/>
        <w:ind w:firstLine="640"/>
        <w:jc w:val="both"/>
        <w:outlineLvl w:val="3"/>
      </w:pPr>
      <w:r>
        <w:rPr>
          <w:rFonts w:ascii="楷体_GB2312" w:hAnsi="楷体_GB2312" w:eastAsia="楷体_GB2312"/>
          <w:b/>
          <w:sz w:val="32"/>
        </w:rPr>
        <w:t>（二）政府采购情况</w:t>
      </w:r>
    </w:p>
    <w:p w14:paraId="6C8599F5">
      <w:pPr>
        <w:spacing w:line="580" w:lineRule="exact"/>
        <w:ind w:firstLine="640"/>
        <w:jc w:val="both"/>
      </w:pPr>
      <w:r>
        <w:rPr>
          <w:rFonts w:ascii="仿宋_GB2312" w:hAnsi="仿宋_GB2312" w:eastAsia="仿宋_GB2312"/>
          <w:b w:val="0"/>
          <w:sz w:val="32"/>
        </w:rPr>
        <w:t>2024年度政府采购支出总额285.58万元，其中：政府采购货物支出25.95万元、政府采购工程支出4.90万元、政府采购服务支出254.73万元。</w:t>
      </w:r>
    </w:p>
    <w:p w14:paraId="7C071196">
      <w:pPr>
        <w:spacing w:line="580" w:lineRule="exact"/>
        <w:ind w:firstLine="640"/>
        <w:jc w:val="both"/>
      </w:pPr>
      <w:r>
        <w:rPr>
          <w:rFonts w:ascii="仿宋_GB2312" w:hAnsi="仿宋_GB2312" w:eastAsia="仿宋_GB2312"/>
          <w:b w:val="0"/>
          <w:sz w:val="32"/>
        </w:rPr>
        <w:t>授予中小企业合同金额276.10万元，占政府采购支出总额的96.68%，其中：授予小微企业合同金额272.15万元，占政府采购支出总额的95.30%。</w:t>
      </w:r>
    </w:p>
    <w:p w14:paraId="3E1A05B2">
      <w:pPr>
        <w:spacing w:line="640" w:lineRule="exact"/>
        <w:ind w:firstLine="640"/>
        <w:jc w:val="both"/>
        <w:outlineLvl w:val="3"/>
      </w:pPr>
      <w:r>
        <w:rPr>
          <w:rFonts w:ascii="楷体_GB2312" w:hAnsi="楷体_GB2312" w:eastAsia="楷体_GB2312"/>
          <w:b/>
          <w:sz w:val="32"/>
        </w:rPr>
        <w:t>（三）国有资产占用情况说明</w:t>
      </w:r>
    </w:p>
    <w:p w14:paraId="116AA61A">
      <w:pPr>
        <w:spacing w:line="580" w:lineRule="exact"/>
        <w:ind w:firstLine="640"/>
        <w:jc w:val="both"/>
      </w:pPr>
      <w:r>
        <w:rPr>
          <w:rFonts w:ascii="仿宋_GB2312" w:hAnsi="仿宋_GB2312" w:eastAsia="仿宋_GB2312"/>
          <w:b w:val="0"/>
          <w:sz w:val="32"/>
        </w:rPr>
        <w:t>截至2024年12月31日，房屋38,042.26平方米，价值2,504.44万元。车辆3辆，价值42.11万元，其中：副部（省）级及以上领导用车0辆、主要负责人用车1辆、机要通信用车0辆、应急保障用车0辆、执法执勤用车0辆、特种专业技术用车0辆、离退休干部服务用车0辆、其他用车2辆，其他用车主要是：一般公务用车。单价100万元（含）以上设备（不含车辆）0台（套）。</w:t>
      </w:r>
    </w:p>
    <w:p w14:paraId="2515CAA4">
      <w:pPr>
        <w:spacing w:line="640" w:lineRule="exact"/>
        <w:ind w:firstLine="640"/>
        <w:jc w:val="both"/>
        <w:outlineLvl w:val="2"/>
      </w:pPr>
      <w:r>
        <w:rPr>
          <w:rFonts w:ascii="黑体" w:hAnsi="黑体" w:eastAsia="黑体"/>
          <w:sz w:val="32"/>
        </w:rPr>
        <w:t>十一、预算绩效的情况说明</w:t>
      </w:r>
    </w:p>
    <w:p w14:paraId="5A453876">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59,179.70万元，实际执行总额58,512.52万元；预算绩效评价项目33个，全年预算数23,420.35万元，全年执行数22,104.06万元。预算绩效管理取得的成效：一是已完成轮台县2022年城镇老旧小区管网内配套改造项目，巴州轮台县市政基础设施项目（一期），轮台县2022年排水防涝建设项目，轮台县公租房内配套基础设施建设项目，巴州市政基础设施项目（轮台部分）工作，提升了城市发展和居民生活，改善了民生质量；二是已完成30次建筑市政施工安全生产培训工作，提升知识传递和技能，显著改善施工安全</w:t>
      </w:r>
      <w:r>
        <w:rPr>
          <w:rFonts w:hint="eastAsia" w:ascii="仿宋_GB2312" w:hAnsi="仿宋_GB2312" w:eastAsia="仿宋_GB2312"/>
          <w:b w:val="0"/>
          <w:sz w:val="32"/>
          <w:lang w:eastAsia="zh-CN"/>
        </w:rPr>
        <w:t>管理</w:t>
      </w:r>
      <w:r>
        <w:rPr>
          <w:rFonts w:ascii="仿宋_GB2312" w:hAnsi="仿宋_GB2312" w:eastAsia="仿宋_GB2312"/>
          <w:b w:val="0"/>
          <w:sz w:val="32"/>
        </w:rPr>
        <w:t>水平；三是已完成20次行政执法人员培训工作，提高了执法人员执法水平，提升风险防控水平，达到涵盖法治，社会，经济等多个领域执法水平；四是已完成29套新建抗震防灾房屋工作，提升了城市发展和居民生活，改善了民生质量；五是已完成2024年煤改电项目工作，“煤改电”改造户数达到3000户，提升了城市发展和居民生活，改善了民生质量。发现的问题及原因：一是城市管理水平有待提高，长效性难以保证；二是建筑工地隐患排查责任落实不到位；三是设施运维经费保障困难。下一步改进措施：一是推行“街长制”“巷长制”，明确责任分工，提高执法人员执法水平、提升城市管理水平，建立长效机制；二是压实建筑工地安全责任，强化隐患排查，落实企业主体责任，加强第三方监管，推行“隐患举报奖励”制度，强化安全培训；三是完善设施运维经费保障机制，拓宽资金来源，优化资金使用效率。具体附整体支出绩效自评表，项目支出绩效自评表和评价报告。</w:t>
      </w:r>
    </w:p>
    <w:p w14:paraId="16D82E46">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45622394">
        <w:tblPrEx>
          <w:tblCellMar>
            <w:top w:w="0" w:type="dxa"/>
            <w:left w:w="108" w:type="dxa"/>
            <w:bottom w:w="0" w:type="dxa"/>
            <w:right w:w="108" w:type="dxa"/>
          </w:tblCellMar>
        </w:tblPrEx>
        <w:tc>
          <w:tcPr>
            <w:tcW w:w="8840" w:type="dxa"/>
            <w:gridSpan w:val="8"/>
            <w:vAlign w:val="center"/>
          </w:tcPr>
          <w:p w14:paraId="0B12278F">
            <w:pPr>
              <w:jc w:val="center"/>
            </w:pPr>
            <w:r>
              <w:rPr>
                <w:rFonts w:ascii="宋体" w:hAnsi="宋体" w:eastAsia="宋体"/>
                <w:sz w:val="24"/>
              </w:rPr>
              <w:t>单位整体支出绩效自评表</w:t>
            </w:r>
          </w:p>
        </w:tc>
      </w:tr>
      <w:tr w14:paraId="728954BE">
        <w:tblPrEx>
          <w:tblCellMar>
            <w:top w:w="0" w:type="dxa"/>
            <w:left w:w="108" w:type="dxa"/>
            <w:bottom w:w="0" w:type="dxa"/>
            <w:right w:w="108" w:type="dxa"/>
          </w:tblCellMar>
        </w:tblPrEx>
        <w:tc>
          <w:tcPr>
            <w:tcW w:w="8840" w:type="dxa"/>
            <w:gridSpan w:val="8"/>
            <w:vAlign w:val="center"/>
          </w:tcPr>
          <w:p w14:paraId="5DF47F25">
            <w:pPr>
              <w:jc w:val="center"/>
            </w:pPr>
            <w:r>
              <w:rPr>
                <w:rFonts w:ascii="宋体" w:hAnsi="宋体" w:eastAsia="宋体"/>
                <w:sz w:val="24"/>
              </w:rPr>
              <w:t>（2024年度）</w:t>
            </w:r>
          </w:p>
        </w:tc>
      </w:tr>
      <w:tr w14:paraId="4751701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B845C5">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FD4EA8">
            <w:pPr>
              <w:jc w:val="center"/>
            </w:pPr>
            <w:r>
              <w:rPr>
                <w:rFonts w:ascii="宋体" w:hAnsi="宋体" w:eastAsia="宋体"/>
                <w:sz w:val="16"/>
              </w:rPr>
              <w:t>轮台县住房和城乡建设局</w:t>
            </w:r>
          </w:p>
        </w:tc>
      </w:tr>
      <w:tr w14:paraId="4D1E0AD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BDEE40">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7AD409">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D7E56F">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726C0D">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C04110">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9BE473">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AB0FA3">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3613AD">
            <w:pPr>
              <w:jc w:val="center"/>
            </w:pPr>
            <w:r>
              <w:rPr>
                <w:rFonts w:ascii="宋体" w:hAnsi="宋体" w:eastAsia="宋体"/>
                <w:sz w:val="16"/>
              </w:rPr>
              <w:t>得分</w:t>
            </w:r>
          </w:p>
        </w:tc>
      </w:tr>
      <w:tr w14:paraId="3C4F7E5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407C25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8E901E">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6B0931">
            <w:pPr>
              <w:jc w:val="center"/>
            </w:pPr>
            <w:r>
              <w:rPr>
                <w:rFonts w:ascii="宋体" w:hAnsi="宋体" w:eastAsia="宋体"/>
                <w:sz w:val="16"/>
              </w:rPr>
              <w:t>3,912.41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B2CA0A">
            <w:pPr>
              <w:jc w:val="center"/>
            </w:pPr>
            <w:r>
              <w:rPr>
                <w:rFonts w:ascii="宋体" w:hAnsi="宋体" w:eastAsia="宋体"/>
                <w:sz w:val="16"/>
              </w:rPr>
              <w:t>59,179.70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91B8B6">
            <w:pPr>
              <w:jc w:val="center"/>
            </w:pPr>
            <w:r>
              <w:rPr>
                <w:rFonts w:ascii="宋体" w:hAnsi="宋体" w:eastAsia="宋体"/>
                <w:sz w:val="16"/>
              </w:rPr>
              <w:t>58,512.52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E4C89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D3E154">
            <w:pPr>
              <w:jc w:val="center"/>
            </w:pPr>
            <w:r>
              <w:rPr>
                <w:rFonts w:ascii="宋体" w:hAnsi="宋体" w:eastAsia="宋体"/>
                <w:sz w:val="16"/>
              </w:rPr>
              <w:t>98.87%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E3E3B6">
            <w:pPr>
              <w:jc w:val="center"/>
            </w:pPr>
            <w:r>
              <w:rPr>
                <w:rFonts w:ascii="宋体" w:hAnsi="宋体" w:eastAsia="宋体"/>
                <w:sz w:val="16"/>
              </w:rPr>
              <w:t>9.89</w:t>
            </w:r>
          </w:p>
        </w:tc>
      </w:tr>
      <w:tr w14:paraId="33087E0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0F49C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80AA91">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3E3F51">
            <w:pPr>
              <w:jc w:val="center"/>
            </w:pPr>
            <w:r>
              <w:rPr>
                <w:rFonts w:ascii="宋体" w:hAnsi="宋体" w:eastAsia="宋体"/>
                <w:sz w:val="16"/>
              </w:rPr>
              <w:t>1,728.30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72591B">
            <w:pPr>
              <w:jc w:val="center"/>
            </w:pPr>
            <w:r>
              <w:rPr>
                <w:rFonts w:ascii="宋体" w:hAnsi="宋体" w:eastAsia="宋体"/>
                <w:sz w:val="16"/>
              </w:rPr>
              <w:t>18,934.21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2EF9F6">
            <w:pPr>
              <w:jc w:val="center"/>
            </w:pPr>
            <w:r>
              <w:rPr>
                <w:rFonts w:ascii="宋体" w:hAnsi="宋体" w:eastAsia="宋体"/>
                <w:sz w:val="16"/>
              </w:rPr>
              <w:t>18,934.21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169E0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DCA58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DCC226">
            <w:pPr>
              <w:jc w:val="center"/>
            </w:pPr>
            <w:r>
              <w:rPr>
                <w:rFonts w:ascii="宋体" w:hAnsi="宋体" w:eastAsia="宋体"/>
                <w:sz w:val="16"/>
              </w:rPr>
              <w:t>-</w:t>
            </w:r>
          </w:p>
        </w:tc>
      </w:tr>
      <w:tr w14:paraId="7D9FE31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C31B25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7B281D">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C423D4">
            <w:pPr>
              <w:jc w:val="center"/>
            </w:pPr>
            <w:r>
              <w:rPr>
                <w:rFonts w:ascii="宋体" w:hAnsi="宋体" w:eastAsia="宋体"/>
                <w:sz w:val="16"/>
              </w:rPr>
              <w:t>2,184.11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CF829B">
            <w:pPr>
              <w:jc w:val="center"/>
            </w:pPr>
            <w:r>
              <w:rPr>
                <w:rFonts w:ascii="宋体" w:hAnsi="宋体" w:eastAsia="宋体"/>
                <w:sz w:val="16"/>
              </w:rPr>
              <w:t>15,708.91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1665F8">
            <w:pPr>
              <w:jc w:val="center"/>
            </w:pPr>
            <w:r>
              <w:rPr>
                <w:rFonts w:ascii="宋体" w:hAnsi="宋体" w:eastAsia="宋体"/>
                <w:sz w:val="16"/>
              </w:rPr>
              <w:t>15,708.91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41E2A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E97B0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06DF87">
            <w:pPr>
              <w:jc w:val="center"/>
            </w:pPr>
            <w:r>
              <w:rPr>
                <w:rFonts w:ascii="宋体" w:hAnsi="宋体" w:eastAsia="宋体"/>
                <w:sz w:val="16"/>
              </w:rPr>
              <w:t>-</w:t>
            </w:r>
          </w:p>
        </w:tc>
      </w:tr>
      <w:tr w14:paraId="4E46BBE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C5C0EE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C81D6B">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EED85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7BEA38">
            <w:pPr>
              <w:jc w:val="center"/>
            </w:pPr>
            <w:r>
              <w:rPr>
                <w:rFonts w:ascii="宋体" w:hAnsi="宋体" w:eastAsia="宋体"/>
                <w:sz w:val="16"/>
              </w:rPr>
              <w:t>24,536.58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77A491">
            <w:pPr>
              <w:jc w:val="center"/>
            </w:pPr>
            <w:r>
              <w:rPr>
                <w:rFonts w:ascii="宋体" w:hAnsi="宋体" w:eastAsia="宋体"/>
                <w:sz w:val="16"/>
              </w:rPr>
              <w:t>23,869.40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58F39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3E41A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3F09CA">
            <w:pPr>
              <w:jc w:val="center"/>
            </w:pPr>
            <w:r>
              <w:rPr>
                <w:rFonts w:ascii="宋体" w:hAnsi="宋体" w:eastAsia="宋体"/>
                <w:sz w:val="16"/>
              </w:rPr>
              <w:t>-</w:t>
            </w:r>
          </w:p>
        </w:tc>
      </w:tr>
      <w:tr w14:paraId="7620BC7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45B070">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8F60828">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1AB097D">
            <w:pPr>
              <w:jc w:val="center"/>
            </w:pPr>
            <w:r>
              <w:rPr>
                <w:rFonts w:ascii="宋体" w:hAnsi="宋体" w:eastAsia="宋体"/>
                <w:sz w:val="16"/>
              </w:rPr>
              <w:t>实际完成情况</w:t>
            </w:r>
          </w:p>
        </w:tc>
      </w:tr>
      <w:tr w14:paraId="57F7011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C6478B7"/>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6AC685F">
            <w:pPr>
              <w:jc w:val="both"/>
            </w:pPr>
            <w:r>
              <w:rPr>
                <w:rFonts w:hint="eastAsia" w:ascii="宋体" w:hAnsi="宋体"/>
                <w:sz w:val="16"/>
                <w:lang w:eastAsia="zh-CN"/>
              </w:rPr>
              <w:t>1.</w:t>
            </w:r>
            <w:r>
              <w:rPr>
                <w:rFonts w:ascii="宋体" w:hAnsi="宋体" w:eastAsia="宋体"/>
                <w:sz w:val="16"/>
              </w:rPr>
              <w:t>扎实推进各项重点工作任务。提升城市基础设施建设水平完善城市规划体系。科学编制城乡发展、市政综合、住房保障、村镇发展等一批高标准、高质量的城乡建设发展规划，围绕资金跟着项目走、项目跟着规划走，坚持“谋划一批、储备一批、转化一批”，逐步改变县城环境面貌，坚持典型示范引领，打造亮点特色，预计实施市政公用行业工程项目8个。2：加强建筑市政施工安全生产培训、严防出现安全生产事故、加强行政执法人员培训、提高执法人员执法水平。3：加强民生项目的实施，抗震防灾工程建设及煤改电项目的实施涉及民生领域、加快替代燃煤小锅炉，有效治理雾霾天气,改善轮台县空气环境质量。</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CC5417D">
            <w:pPr>
              <w:jc w:val="both"/>
            </w:pPr>
            <w:r>
              <w:rPr>
                <w:rFonts w:ascii="宋体" w:hAnsi="宋体" w:eastAsia="宋体"/>
                <w:sz w:val="16"/>
              </w:rPr>
              <w:t>为了落实城市园林绿化、供水、排水（生活污水）、燃气、供热、市政道路桥梁设施等行业管理要求，2024年已完成：</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1.已完成轮台县2022年城镇老旧小区</w:t>
            </w:r>
            <w:r>
              <w:rPr>
                <w:rFonts w:hint="eastAsia" w:ascii="宋体" w:hAnsi="宋体"/>
                <w:sz w:val="16"/>
                <w:lang w:eastAsia="zh-CN"/>
              </w:rPr>
              <w:t>管网</w:t>
            </w:r>
            <w:r>
              <w:rPr>
                <w:rFonts w:ascii="宋体" w:hAnsi="宋体" w:eastAsia="宋体"/>
                <w:sz w:val="16"/>
              </w:rPr>
              <w:t>配套改造项目，巴州轮台县市政基础设施项目（一期），轮台县2022年排水防涝建设项目，轮台县公租房内配套基础设施建设项目，巴州市政基础设施项目（轮台部分）工作，提升了城市发展和居民生活，改善了民生质量；</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2.已完成30次建筑市政施工安全生产培训工作，提升知识传递和技能，显著改善施工安全</w:t>
            </w:r>
            <w:r>
              <w:rPr>
                <w:rFonts w:hint="eastAsia" w:ascii="宋体" w:hAnsi="宋体"/>
                <w:sz w:val="16"/>
                <w:lang w:eastAsia="zh-CN"/>
              </w:rPr>
              <w:t>管理</w:t>
            </w:r>
            <w:r>
              <w:rPr>
                <w:rFonts w:ascii="宋体" w:hAnsi="宋体" w:eastAsia="宋体"/>
                <w:sz w:val="16"/>
              </w:rPr>
              <w:t>水平；</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3.已完成20次行政执法人员培训工作，提高了执法人员执法水平，提升风险防控水平，达到涵盖法治，社会，经济等多个领域执法水平；</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4:已完成29套新建抗震防灾房屋工作，提升了城市发展和居民生活，改善了民生质量；</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5；已完成2024年煤改电项目工作，“煤改电”改造户数达到3000户，提升了城市发展和居民生活，改善了民生质量。</w:t>
            </w:r>
          </w:p>
        </w:tc>
      </w:tr>
      <w:tr w14:paraId="419FCA4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BB3B08">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7D8F3C">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C3F1CA">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E7C03F">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853657">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1AA150">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42455C">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AC308A">
            <w:pPr>
              <w:jc w:val="center"/>
            </w:pPr>
            <w:r>
              <w:rPr>
                <w:rFonts w:ascii="宋体" w:hAnsi="宋体" w:eastAsia="宋体"/>
                <w:sz w:val="16"/>
              </w:rPr>
              <w:t>得分</w:t>
            </w:r>
          </w:p>
        </w:tc>
      </w:tr>
      <w:tr w14:paraId="5062E29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544EE2">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FE39DB">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885EC2">
            <w:pPr>
              <w:jc w:val="center"/>
            </w:pPr>
            <w:r>
              <w:rPr>
                <w:rFonts w:ascii="宋体" w:hAnsi="宋体" w:eastAsia="宋体"/>
                <w:sz w:val="16"/>
              </w:rPr>
              <w:t>实施市政公用行业工程项目数量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42C7D1">
            <w:pPr>
              <w:jc w:val="center"/>
            </w:pPr>
            <w:r>
              <w:rPr>
                <w:rFonts w:ascii="宋体" w:hAnsi="宋体" w:eastAsia="宋体"/>
                <w:sz w:val="16"/>
              </w:rPr>
              <w:t>=5个项目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29A577">
            <w:pPr>
              <w:jc w:val="center"/>
            </w:pPr>
            <w:r>
              <w:rPr>
                <w:rFonts w:ascii="宋体" w:hAnsi="宋体" w:eastAsia="宋体"/>
                <w:sz w:val="16"/>
              </w:rPr>
              <w:t>轮台县住房和城乡建设局2024年工作计划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016F83">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2130D7">
            <w:pPr>
              <w:jc w:val="center"/>
            </w:pPr>
            <w:r>
              <w:rPr>
                <w:rFonts w:ascii="宋体" w:hAnsi="宋体" w:eastAsia="宋体"/>
                <w:sz w:val="16"/>
              </w:rPr>
              <w:t>5个项目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7D8D0E">
            <w:pPr>
              <w:jc w:val="center"/>
            </w:pPr>
            <w:r>
              <w:rPr>
                <w:rFonts w:ascii="宋体" w:hAnsi="宋体" w:eastAsia="宋体"/>
                <w:sz w:val="16"/>
              </w:rPr>
              <w:t>20</w:t>
            </w:r>
          </w:p>
        </w:tc>
      </w:tr>
      <w:tr w14:paraId="145389D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83D8F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467BA7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CC5B3E">
            <w:pPr>
              <w:jc w:val="center"/>
            </w:pPr>
            <w:r>
              <w:rPr>
                <w:rFonts w:ascii="宋体" w:hAnsi="宋体" w:eastAsia="宋体"/>
                <w:sz w:val="16"/>
              </w:rPr>
              <w:t>建筑市政施工安全生产培训</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BFEE11">
            <w:pPr>
              <w:jc w:val="center"/>
            </w:pPr>
            <w:r>
              <w:rPr>
                <w:rFonts w:ascii="宋体" w:hAnsi="宋体" w:eastAsia="宋体"/>
                <w:sz w:val="16"/>
              </w:rPr>
              <w:t>&gt;=30次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CEA204">
            <w:pPr>
              <w:jc w:val="center"/>
            </w:pPr>
            <w:r>
              <w:rPr>
                <w:rFonts w:ascii="宋体" w:hAnsi="宋体" w:eastAsia="宋体"/>
                <w:sz w:val="16"/>
              </w:rPr>
              <w:t>轮台县住房和城乡建设局2024年工作计划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B8B5AA">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696CE9">
            <w:pPr>
              <w:jc w:val="center"/>
            </w:pPr>
            <w:r>
              <w:rPr>
                <w:rFonts w:ascii="宋体" w:hAnsi="宋体" w:eastAsia="宋体"/>
                <w:sz w:val="16"/>
              </w:rPr>
              <w:t>30次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11E8AE">
            <w:pPr>
              <w:jc w:val="center"/>
            </w:pPr>
            <w:r>
              <w:rPr>
                <w:rFonts w:ascii="宋体" w:hAnsi="宋体" w:eastAsia="宋体"/>
                <w:sz w:val="16"/>
              </w:rPr>
              <w:t>20</w:t>
            </w:r>
          </w:p>
        </w:tc>
      </w:tr>
      <w:tr w14:paraId="23368D6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CC7D20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0ABBC3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4761EE">
            <w:pPr>
              <w:jc w:val="center"/>
            </w:pPr>
            <w:r>
              <w:rPr>
                <w:rFonts w:ascii="宋体" w:hAnsi="宋体" w:eastAsia="宋体"/>
                <w:sz w:val="16"/>
              </w:rPr>
              <w:t>行政执法人员培训</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7B1B00">
            <w:pPr>
              <w:jc w:val="center"/>
            </w:pPr>
            <w:r>
              <w:rPr>
                <w:rFonts w:ascii="宋体" w:hAnsi="宋体" w:eastAsia="宋体"/>
                <w:sz w:val="16"/>
              </w:rPr>
              <w:t>&gt;=20次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A6870F">
            <w:pPr>
              <w:jc w:val="center"/>
            </w:pPr>
            <w:r>
              <w:rPr>
                <w:rFonts w:ascii="宋体" w:hAnsi="宋体" w:eastAsia="宋体"/>
                <w:sz w:val="16"/>
              </w:rPr>
              <w:t>轮台县住房和城乡建设局2024年工作计划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7F0E79">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3AB62B">
            <w:pPr>
              <w:jc w:val="center"/>
            </w:pPr>
            <w:r>
              <w:rPr>
                <w:rFonts w:ascii="宋体" w:hAnsi="宋体" w:eastAsia="宋体"/>
                <w:sz w:val="16"/>
              </w:rPr>
              <w:t>20次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BD9EFC">
            <w:pPr>
              <w:jc w:val="center"/>
            </w:pPr>
            <w:r>
              <w:rPr>
                <w:rFonts w:ascii="宋体" w:hAnsi="宋体" w:eastAsia="宋体"/>
                <w:sz w:val="16"/>
              </w:rPr>
              <w:t>15</w:t>
            </w:r>
          </w:p>
        </w:tc>
      </w:tr>
      <w:tr w14:paraId="2491C75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0C66DC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8EAF22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03434D">
            <w:pPr>
              <w:jc w:val="center"/>
            </w:pPr>
            <w:r>
              <w:rPr>
                <w:rFonts w:ascii="宋体" w:hAnsi="宋体" w:eastAsia="宋体"/>
                <w:sz w:val="16"/>
              </w:rPr>
              <w:t>新建抗震防灾房屋数量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EAF6F6">
            <w:pPr>
              <w:jc w:val="center"/>
            </w:pPr>
            <w:r>
              <w:rPr>
                <w:rFonts w:ascii="宋体" w:hAnsi="宋体" w:eastAsia="宋体"/>
                <w:sz w:val="16"/>
              </w:rPr>
              <w:t>&gt;=29套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F94AA1">
            <w:pPr>
              <w:jc w:val="center"/>
            </w:pPr>
            <w:r>
              <w:rPr>
                <w:rFonts w:ascii="宋体" w:hAnsi="宋体" w:eastAsia="宋体"/>
                <w:sz w:val="16"/>
              </w:rPr>
              <w:t>轮台县住房和城乡建设局2024年工作计划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D17689">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836139">
            <w:pPr>
              <w:jc w:val="center"/>
            </w:pPr>
            <w:r>
              <w:rPr>
                <w:rFonts w:ascii="宋体" w:hAnsi="宋体" w:eastAsia="宋体"/>
                <w:sz w:val="16"/>
              </w:rPr>
              <w:t>29套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1373C6">
            <w:pPr>
              <w:jc w:val="center"/>
            </w:pPr>
            <w:r>
              <w:rPr>
                <w:rFonts w:ascii="宋体" w:hAnsi="宋体" w:eastAsia="宋体"/>
                <w:sz w:val="16"/>
              </w:rPr>
              <w:t>15</w:t>
            </w:r>
          </w:p>
        </w:tc>
      </w:tr>
      <w:tr w14:paraId="706F6A7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D09A43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02A224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B055F7">
            <w:pPr>
              <w:jc w:val="center"/>
            </w:pPr>
            <w:r>
              <w:rPr>
                <w:rFonts w:ascii="宋体" w:hAnsi="宋体" w:eastAsia="宋体"/>
                <w:sz w:val="16"/>
              </w:rPr>
              <w:t>“煤改电”改造户数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10DFC8">
            <w:pPr>
              <w:jc w:val="center"/>
            </w:pPr>
            <w:r>
              <w:rPr>
                <w:rFonts w:ascii="宋体" w:hAnsi="宋体" w:eastAsia="宋体"/>
                <w:sz w:val="16"/>
              </w:rPr>
              <w:t>&gt;=3000户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C6654A">
            <w:pPr>
              <w:jc w:val="center"/>
            </w:pPr>
            <w:r>
              <w:rPr>
                <w:rFonts w:ascii="宋体" w:hAnsi="宋体" w:eastAsia="宋体"/>
                <w:sz w:val="16"/>
              </w:rPr>
              <w:t>轮台县住房和城乡建设局2024年工作计划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20CD9F">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3D1ABC">
            <w:pPr>
              <w:jc w:val="center"/>
            </w:pPr>
            <w:r>
              <w:rPr>
                <w:rFonts w:ascii="宋体" w:hAnsi="宋体" w:eastAsia="宋体"/>
                <w:sz w:val="16"/>
              </w:rPr>
              <w:t>3000户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17D7D2">
            <w:pPr>
              <w:jc w:val="center"/>
            </w:pPr>
            <w:r>
              <w:rPr>
                <w:rFonts w:ascii="宋体" w:hAnsi="宋体" w:eastAsia="宋体"/>
                <w:sz w:val="16"/>
              </w:rPr>
              <w:t>20</w:t>
            </w:r>
          </w:p>
        </w:tc>
      </w:tr>
    </w:tbl>
    <w:p w14:paraId="74DDBB2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3AFAF73A">
        <w:tblPrEx>
          <w:tblCellMar>
            <w:top w:w="0" w:type="dxa"/>
            <w:left w:w="108" w:type="dxa"/>
            <w:bottom w:w="0" w:type="dxa"/>
            <w:right w:w="108" w:type="dxa"/>
          </w:tblCellMar>
        </w:tblPrEx>
        <w:tc>
          <w:tcPr>
            <w:tcW w:w="8848" w:type="dxa"/>
            <w:gridSpan w:val="14"/>
            <w:vAlign w:val="center"/>
          </w:tcPr>
          <w:p w14:paraId="60155D99">
            <w:pPr>
              <w:jc w:val="center"/>
            </w:pPr>
            <w:r>
              <w:rPr>
                <w:rFonts w:ascii="宋体" w:hAnsi="宋体" w:eastAsia="宋体"/>
                <w:sz w:val="24"/>
              </w:rPr>
              <w:t>项目支出绩效自评表</w:t>
            </w:r>
          </w:p>
        </w:tc>
      </w:tr>
      <w:tr w14:paraId="064B8425">
        <w:tblPrEx>
          <w:tblCellMar>
            <w:top w:w="0" w:type="dxa"/>
            <w:left w:w="108" w:type="dxa"/>
            <w:bottom w:w="0" w:type="dxa"/>
            <w:right w:w="108" w:type="dxa"/>
          </w:tblCellMar>
        </w:tblPrEx>
        <w:tc>
          <w:tcPr>
            <w:tcW w:w="8848" w:type="dxa"/>
            <w:gridSpan w:val="14"/>
            <w:vAlign w:val="center"/>
          </w:tcPr>
          <w:p w14:paraId="78B0E459">
            <w:pPr>
              <w:jc w:val="center"/>
            </w:pPr>
            <w:r>
              <w:rPr>
                <w:rFonts w:ascii="宋体" w:hAnsi="宋体" w:eastAsia="宋体"/>
                <w:sz w:val="24"/>
              </w:rPr>
              <w:t>(2024年度)</w:t>
            </w:r>
          </w:p>
        </w:tc>
      </w:tr>
      <w:tr w14:paraId="3113022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CDDA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7DFD56C">
            <w:pPr>
              <w:jc w:val="center"/>
            </w:pPr>
            <w:r>
              <w:rPr>
                <w:rFonts w:ascii="宋体" w:hAnsi="宋体" w:eastAsia="宋体"/>
                <w:sz w:val="16"/>
              </w:rPr>
              <w:t>住建局：2024年度轮台县建设项目联合审批系统运维服务费</w:t>
            </w:r>
          </w:p>
        </w:tc>
      </w:tr>
      <w:tr w14:paraId="5FDF5ED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F3D7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32CD2B">
            <w:pPr>
              <w:jc w:val="center"/>
            </w:pPr>
            <w:r>
              <w:rPr>
                <w:rFonts w:ascii="宋体" w:hAnsi="宋体" w:eastAsia="宋体"/>
                <w:sz w:val="16"/>
              </w:rPr>
              <w:t>轮台县住房和城乡建设局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828A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BC91A3">
            <w:pPr>
              <w:jc w:val="center"/>
            </w:pPr>
            <w:r>
              <w:rPr>
                <w:rFonts w:ascii="宋体" w:hAnsi="宋体" w:eastAsia="宋体"/>
                <w:sz w:val="16"/>
              </w:rPr>
              <w:t>轮台县住房和城乡建设局</w:t>
            </w:r>
          </w:p>
        </w:tc>
      </w:tr>
      <w:tr w14:paraId="6EDF3D5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399F88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CD35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0001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4ECD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41BE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C8443">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032A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A9ACD">
            <w:pPr>
              <w:jc w:val="center"/>
            </w:pPr>
            <w:r>
              <w:rPr>
                <w:rFonts w:ascii="宋体" w:hAnsi="宋体" w:eastAsia="宋体"/>
                <w:sz w:val="16"/>
              </w:rPr>
              <w:t>得分</w:t>
            </w:r>
          </w:p>
        </w:tc>
      </w:tr>
      <w:tr w14:paraId="6E87A54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8B12D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5D54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6BCCE">
            <w:pPr>
              <w:jc w:val="center"/>
            </w:pPr>
            <w:r>
              <w:rPr>
                <w:rFonts w:ascii="宋体" w:hAnsi="宋体" w:eastAsia="宋体"/>
                <w:sz w:val="16"/>
              </w:rPr>
              <w:t>4.05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039B51">
            <w:pPr>
              <w:jc w:val="center"/>
            </w:pPr>
            <w:r>
              <w:rPr>
                <w:rFonts w:ascii="宋体" w:hAnsi="宋体" w:eastAsia="宋体"/>
                <w:sz w:val="16"/>
              </w:rPr>
              <w:t>4.05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1FB8B">
            <w:pPr>
              <w:jc w:val="center"/>
            </w:pPr>
            <w:r>
              <w:rPr>
                <w:rFonts w:ascii="宋体" w:hAnsi="宋体" w:eastAsia="宋体"/>
                <w:sz w:val="16"/>
              </w:rPr>
              <w:t>4.05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560C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1E0B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CBC78">
            <w:pPr>
              <w:jc w:val="center"/>
            </w:pPr>
            <w:r>
              <w:rPr>
                <w:rFonts w:ascii="宋体" w:hAnsi="宋体" w:eastAsia="宋体"/>
                <w:sz w:val="16"/>
              </w:rPr>
              <w:t>10.00</w:t>
            </w:r>
          </w:p>
        </w:tc>
      </w:tr>
      <w:tr w14:paraId="73B5B3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592AF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4582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F837F">
            <w:pPr>
              <w:jc w:val="center"/>
            </w:pPr>
            <w:r>
              <w:rPr>
                <w:rFonts w:ascii="宋体" w:hAnsi="宋体" w:eastAsia="宋体"/>
                <w:sz w:val="16"/>
              </w:rPr>
              <w:t>4.05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2625A">
            <w:pPr>
              <w:jc w:val="center"/>
            </w:pPr>
            <w:r>
              <w:rPr>
                <w:rFonts w:ascii="宋体" w:hAnsi="宋体" w:eastAsia="宋体"/>
                <w:sz w:val="16"/>
              </w:rPr>
              <w:t>4.05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AD8B8">
            <w:pPr>
              <w:jc w:val="center"/>
            </w:pPr>
            <w:r>
              <w:rPr>
                <w:rFonts w:ascii="宋体" w:hAnsi="宋体" w:eastAsia="宋体"/>
                <w:sz w:val="16"/>
              </w:rPr>
              <w:t>4.05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A8CBD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21EA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DF33E">
            <w:pPr>
              <w:jc w:val="center"/>
            </w:pPr>
            <w:r>
              <w:rPr>
                <w:rFonts w:ascii="宋体" w:hAnsi="宋体" w:eastAsia="宋体"/>
                <w:sz w:val="16"/>
              </w:rPr>
              <w:t>-</w:t>
            </w:r>
          </w:p>
        </w:tc>
      </w:tr>
      <w:tr w14:paraId="7DB1F0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3E7A8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9C581C">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FAE5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31A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FD3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1CA5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AEB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50850">
            <w:pPr>
              <w:jc w:val="center"/>
            </w:pPr>
            <w:r>
              <w:rPr>
                <w:rFonts w:ascii="宋体" w:hAnsi="宋体" w:eastAsia="宋体"/>
                <w:sz w:val="16"/>
              </w:rPr>
              <w:t>-</w:t>
            </w:r>
          </w:p>
        </w:tc>
      </w:tr>
      <w:tr w14:paraId="6C98F3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CF8AE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2932BE">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864738">
            <w:pPr>
              <w:jc w:val="center"/>
            </w:pPr>
            <w:r>
              <w:rPr>
                <w:rFonts w:ascii="宋体" w:hAnsi="宋体" w:eastAsia="宋体"/>
                <w:sz w:val="16"/>
              </w:rPr>
              <w:t>总体目标完成情况</w:t>
            </w:r>
          </w:p>
        </w:tc>
      </w:tr>
      <w:tr w14:paraId="53D2FA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1147E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A91F25">
            <w:pPr>
              <w:jc w:val="both"/>
            </w:pPr>
            <w:r>
              <w:rPr>
                <w:rFonts w:ascii="宋体" w:hAnsi="宋体" w:eastAsia="宋体"/>
                <w:sz w:val="16"/>
              </w:rPr>
              <w:t>根据《关于申请拨付轮台县建设项目联合审批系统运维服务费的请示》（轮住建字</w:t>
            </w:r>
            <w:r>
              <w:rPr>
                <w:rFonts w:hint="eastAsia" w:ascii="宋体" w:hAnsi="宋体"/>
                <w:sz w:val="16"/>
                <w:lang w:eastAsia="zh-CN"/>
              </w:rPr>
              <w:t>〔2024〕273号</w:t>
            </w:r>
            <w:r>
              <w:rPr>
                <w:rFonts w:ascii="宋体" w:hAnsi="宋体" w:eastAsia="宋体"/>
                <w:sz w:val="16"/>
              </w:rPr>
              <w:t>），建设工程审批系统是政府公共服务系统平台，为保证我县工程审批系统正常运作，落实工作要求，实施以下项目：</w:t>
            </w:r>
            <w:r>
              <w:rPr>
                <w:rFonts w:ascii="宋体" w:hAnsi="宋体" w:eastAsia="宋体"/>
                <w:sz w:val="16"/>
              </w:rPr>
              <w:br w:type="textWrapping"/>
            </w:r>
            <w:r>
              <w:rPr>
                <w:rFonts w:ascii="宋体" w:hAnsi="宋体" w:eastAsia="宋体"/>
                <w:sz w:val="16"/>
              </w:rPr>
              <w:t>目标1：为保证我县建设工程审批系统正常运行，进行购买第三方网络运维服务，确保建设项目工程相关手续正常审批。显著提升审批工作效率、有效减少审批工作时限。</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F84FB9">
            <w:pPr>
              <w:jc w:val="both"/>
            </w:pPr>
            <w:r>
              <w:rPr>
                <w:rFonts w:hint="eastAsia" w:ascii="宋体" w:hAnsi="宋体"/>
                <w:sz w:val="16"/>
                <w:lang w:eastAsia="zh-CN"/>
              </w:rPr>
              <w:t>本单位</w:t>
            </w:r>
            <w:r>
              <w:rPr>
                <w:rFonts w:ascii="宋体" w:hAnsi="宋体" w:eastAsia="宋体"/>
                <w:sz w:val="16"/>
              </w:rPr>
              <w:t>本年度严格执行《关于申请拨付轮台县建设项目联合审批系统运维服务费的请示》（轮住建字</w:t>
            </w:r>
            <w:r>
              <w:rPr>
                <w:rFonts w:hint="eastAsia" w:ascii="宋体" w:hAnsi="宋体"/>
                <w:sz w:val="16"/>
                <w:lang w:eastAsia="zh-CN"/>
              </w:rPr>
              <w:t>〔2024〕273号</w:t>
            </w:r>
            <w:r>
              <w:rPr>
                <w:rFonts w:ascii="宋体" w:hAnsi="宋体" w:eastAsia="宋体"/>
                <w:sz w:val="16"/>
              </w:rPr>
              <w:t>），已完成保证我县建设工程审批系统正常运行，购买了第三方网络运维服务，确保建设项目工程相关手续正常审批。显著提升了审批工作效率、有效减少了审批工作时限。</w:t>
            </w:r>
          </w:p>
        </w:tc>
      </w:tr>
      <w:tr w14:paraId="3397CC7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A984E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CEA2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FD84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60C1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0413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734B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5BBC2">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2767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70DB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41E5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6057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C2EC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1AB3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EA98F">
            <w:pPr>
              <w:jc w:val="center"/>
            </w:pPr>
            <w:r>
              <w:rPr>
                <w:rFonts w:ascii="宋体" w:hAnsi="宋体" w:eastAsia="宋体"/>
                <w:sz w:val="16"/>
              </w:rPr>
              <w:t>偏差原因分析及改进措施</w:t>
            </w:r>
          </w:p>
        </w:tc>
      </w:tr>
      <w:tr w14:paraId="1CCC019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B1180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DAF63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E23E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AE671">
            <w:pPr>
              <w:jc w:val="center"/>
            </w:pPr>
            <w:r>
              <w:rPr>
                <w:rFonts w:ascii="宋体" w:hAnsi="宋体" w:eastAsia="宋体"/>
                <w:sz w:val="16"/>
              </w:rPr>
              <w:t>服务期限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B58DC">
            <w:pPr>
              <w:jc w:val="center"/>
            </w:pPr>
            <w:r>
              <w:rPr>
                <w:rFonts w:ascii="宋体" w:hAnsi="宋体" w:eastAsia="宋体"/>
                <w:sz w:val="16"/>
              </w:rPr>
              <w:t>=2年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EF6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4E6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D99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B37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5E3B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457C6">
            <w:pPr>
              <w:jc w:val="center"/>
            </w:pPr>
            <w:r>
              <w:rPr>
                <w:rFonts w:ascii="宋体" w:hAnsi="宋体" w:eastAsia="宋体"/>
                <w:sz w:val="16"/>
              </w:rPr>
              <w:t>=2年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F1E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941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AEF9D">
            <w:pPr>
              <w:jc w:val="center"/>
            </w:pPr>
          </w:p>
        </w:tc>
      </w:tr>
      <w:tr w14:paraId="2D209B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A4CE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AD765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D749D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034E5">
            <w:pPr>
              <w:jc w:val="center"/>
            </w:pPr>
            <w:r>
              <w:rPr>
                <w:rFonts w:ascii="宋体" w:hAnsi="宋体" w:eastAsia="宋体"/>
                <w:sz w:val="16"/>
              </w:rPr>
              <w:t>系统故障率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5E0F5">
            <w:pPr>
              <w:jc w:val="center"/>
            </w:pPr>
            <w:r>
              <w:rPr>
                <w:rFonts w:ascii="宋体" w:hAnsi="宋体" w:eastAsia="宋体"/>
                <w:sz w:val="16"/>
              </w:rPr>
              <w:t>&lt;=1%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AE6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488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408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339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F56C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DD590">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FE3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C45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66333">
            <w:pPr>
              <w:jc w:val="center"/>
            </w:pPr>
          </w:p>
        </w:tc>
      </w:tr>
      <w:tr w14:paraId="47D846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FE63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66BF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3E68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9FDE7">
            <w:pPr>
              <w:jc w:val="center"/>
            </w:pPr>
            <w:r>
              <w:rPr>
                <w:rFonts w:ascii="宋体" w:hAnsi="宋体" w:eastAsia="宋体"/>
                <w:sz w:val="16"/>
              </w:rPr>
              <w:t>使用审批平台审批建设工程项目数量占比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EED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870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AC1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F12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502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8B25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011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9DC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034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129DD">
            <w:pPr>
              <w:jc w:val="center"/>
            </w:pPr>
          </w:p>
        </w:tc>
      </w:tr>
      <w:tr w14:paraId="69163A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E949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C2CB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1B51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5B198">
            <w:pPr>
              <w:jc w:val="center"/>
            </w:pPr>
            <w:r>
              <w:rPr>
                <w:rFonts w:ascii="宋体" w:hAnsi="宋体" w:eastAsia="宋体"/>
                <w:sz w:val="16"/>
              </w:rPr>
              <w:t>建设审批平台网络响应速度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8CB0C">
            <w:pPr>
              <w:jc w:val="center"/>
            </w:pPr>
            <w:r>
              <w:rPr>
                <w:rFonts w:ascii="宋体" w:hAnsi="宋体" w:eastAsia="宋体"/>
                <w:sz w:val="16"/>
              </w:rPr>
              <w:t>&lt;=2秒</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A2D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66A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263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F77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BC49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EBA5D">
            <w:pPr>
              <w:jc w:val="center"/>
            </w:pPr>
            <w:r>
              <w:rPr>
                <w:rFonts w:ascii="宋体" w:hAnsi="宋体" w:eastAsia="宋体"/>
                <w:sz w:val="16"/>
              </w:rPr>
              <w:t>=2秒</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EB2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274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6C3D0">
            <w:pPr>
              <w:jc w:val="center"/>
            </w:pPr>
          </w:p>
        </w:tc>
      </w:tr>
      <w:tr w14:paraId="521025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36E6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501C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8740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CA2C0">
            <w:pPr>
              <w:jc w:val="center"/>
            </w:pPr>
            <w:r>
              <w:rPr>
                <w:rFonts w:ascii="宋体" w:hAnsi="宋体" w:eastAsia="宋体"/>
                <w:sz w:val="16"/>
              </w:rPr>
              <w:t>建设项目联合审批系统运维服务费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8C7B0">
            <w:pPr>
              <w:jc w:val="center"/>
            </w:pPr>
            <w:r>
              <w:rPr>
                <w:rFonts w:ascii="宋体" w:hAnsi="宋体" w:eastAsia="宋体"/>
                <w:sz w:val="16"/>
              </w:rPr>
              <w:t>&lt;=2.02万元/年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8316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4C73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52EF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18B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F9F5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DE890">
            <w:pPr>
              <w:jc w:val="center"/>
            </w:pPr>
            <w:r>
              <w:rPr>
                <w:rFonts w:ascii="宋体" w:hAnsi="宋体" w:eastAsia="宋体"/>
                <w:sz w:val="16"/>
              </w:rPr>
              <w:t>=2.02万元/年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923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B6D6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AE163">
            <w:pPr>
              <w:jc w:val="center"/>
            </w:pPr>
          </w:p>
        </w:tc>
      </w:tr>
      <w:tr w14:paraId="3D341A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52336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502E5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58439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476F6">
            <w:pPr>
              <w:jc w:val="center"/>
            </w:pPr>
            <w:r>
              <w:rPr>
                <w:rFonts w:ascii="宋体" w:hAnsi="宋体" w:eastAsia="宋体"/>
                <w:sz w:val="16"/>
              </w:rPr>
              <w:t>显著提高审批工作效率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8C084">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9C4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636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9E45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F78F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A8AE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77260">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8C3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4BB8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4E115">
            <w:pPr>
              <w:jc w:val="center"/>
            </w:pPr>
          </w:p>
        </w:tc>
      </w:tr>
      <w:tr w14:paraId="65280F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26E6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26AD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F53F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A6D0E">
            <w:pPr>
              <w:jc w:val="center"/>
            </w:pPr>
            <w:r>
              <w:rPr>
                <w:rFonts w:ascii="宋体" w:hAnsi="宋体" w:eastAsia="宋体"/>
                <w:sz w:val="16"/>
              </w:rPr>
              <w:t>有效减少审批工作时限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1E1BD">
            <w:pPr>
              <w:jc w:val="center"/>
            </w:pPr>
            <w:r>
              <w:rPr>
                <w:rFonts w:ascii="宋体" w:hAnsi="宋体" w:eastAsia="宋体"/>
                <w:sz w:val="16"/>
              </w:rPr>
              <w:t>有效减少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8BE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22B8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E073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519D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7453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4ADE5">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CB5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724B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FA3D7">
            <w:pPr>
              <w:jc w:val="center"/>
            </w:pPr>
          </w:p>
        </w:tc>
      </w:tr>
      <w:tr w14:paraId="45168DA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998CD9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C7AF2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BB48D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BC81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1B9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1E856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7D969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377E1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921C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02473">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0B9E3E"/>
        </w:tc>
      </w:tr>
    </w:tbl>
    <w:p w14:paraId="5379D2C2">
      <w:r>
        <w:br w:type="page"/>
      </w:r>
    </w:p>
    <w:tbl>
      <w:tblPr>
        <w:tblStyle w:val="9"/>
        <w:tblW w:w="0" w:type="auto"/>
        <w:tblInd w:w="0" w:type="dxa"/>
        <w:tblLayout w:type="autofit"/>
        <w:tblCellMar>
          <w:top w:w="0" w:type="dxa"/>
          <w:left w:w="108" w:type="dxa"/>
          <w:bottom w:w="0" w:type="dxa"/>
          <w:right w:w="108" w:type="dxa"/>
        </w:tblCellMar>
      </w:tblPr>
      <w:tblGrid>
        <w:gridCol w:w="613"/>
        <w:gridCol w:w="580"/>
        <w:gridCol w:w="580"/>
        <w:gridCol w:w="613"/>
        <w:gridCol w:w="936"/>
        <w:gridCol w:w="594"/>
        <w:gridCol w:w="588"/>
        <w:gridCol w:w="600"/>
        <w:gridCol w:w="582"/>
        <w:gridCol w:w="580"/>
        <w:gridCol w:w="856"/>
        <w:gridCol w:w="696"/>
        <w:gridCol w:w="629"/>
        <w:gridCol w:w="613"/>
      </w:tblGrid>
      <w:tr w14:paraId="0A836041">
        <w:tc>
          <w:tcPr>
            <w:tcW w:w="8848" w:type="dxa"/>
            <w:gridSpan w:val="14"/>
            <w:vAlign w:val="center"/>
          </w:tcPr>
          <w:p w14:paraId="1C609B5D">
            <w:pPr>
              <w:jc w:val="center"/>
            </w:pPr>
            <w:r>
              <w:rPr>
                <w:rFonts w:ascii="宋体" w:hAnsi="宋体" w:eastAsia="宋体"/>
                <w:sz w:val="24"/>
              </w:rPr>
              <w:t>项目支出绩效自评表</w:t>
            </w:r>
          </w:p>
        </w:tc>
      </w:tr>
      <w:tr w14:paraId="1D804A7F">
        <w:tblPrEx>
          <w:tblCellMar>
            <w:top w:w="0" w:type="dxa"/>
            <w:left w:w="108" w:type="dxa"/>
            <w:bottom w:w="0" w:type="dxa"/>
            <w:right w:w="108" w:type="dxa"/>
          </w:tblCellMar>
        </w:tblPrEx>
        <w:tc>
          <w:tcPr>
            <w:tcW w:w="8848" w:type="dxa"/>
            <w:gridSpan w:val="14"/>
            <w:vAlign w:val="center"/>
          </w:tcPr>
          <w:p w14:paraId="7D8FE50F">
            <w:pPr>
              <w:jc w:val="center"/>
            </w:pPr>
            <w:r>
              <w:rPr>
                <w:rFonts w:ascii="宋体" w:hAnsi="宋体" w:eastAsia="宋体"/>
                <w:sz w:val="24"/>
              </w:rPr>
              <w:t>(2024年度)</w:t>
            </w:r>
          </w:p>
        </w:tc>
      </w:tr>
      <w:tr w14:paraId="589490C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31C7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FA026F9">
            <w:pPr>
              <w:jc w:val="center"/>
            </w:pPr>
            <w:r>
              <w:rPr>
                <w:rFonts w:ascii="宋体" w:hAnsi="宋体" w:eastAsia="宋体"/>
                <w:sz w:val="16"/>
              </w:rPr>
              <w:t>住建局：2024年棚户区改造项目支出补偿款费用</w:t>
            </w:r>
          </w:p>
        </w:tc>
      </w:tr>
      <w:tr w14:paraId="23F4F08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08BF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402900">
            <w:pPr>
              <w:jc w:val="center"/>
            </w:pPr>
            <w:r>
              <w:rPr>
                <w:rFonts w:ascii="宋体" w:hAnsi="宋体" w:eastAsia="宋体"/>
                <w:sz w:val="16"/>
              </w:rPr>
              <w:t>轮台县住房和城乡建设局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DAE2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5885E4">
            <w:pPr>
              <w:jc w:val="center"/>
            </w:pPr>
            <w:r>
              <w:rPr>
                <w:rFonts w:ascii="宋体" w:hAnsi="宋体" w:eastAsia="宋体"/>
                <w:sz w:val="16"/>
              </w:rPr>
              <w:t>轮台县住房和城乡建设局</w:t>
            </w:r>
          </w:p>
        </w:tc>
      </w:tr>
      <w:tr w14:paraId="40ADF09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7ACE0E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D946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A27F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00C7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3C40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A1E5C">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D0342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1404F">
            <w:pPr>
              <w:jc w:val="center"/>
            </w:pPr>
            <w:r>
              <w:rPr>
                <w:rFonts w:ascii="宋体" w:hAnsi="宋体" w:eastAsia="宋体"/>
                <w:sz w:val="16"/>
              </w:rPr>
              <w:t>得分</w:t>
            </w:r>
          </w:p>
        </w:tc>
      </w:tr>
      <w:tr w14:paraId="11DF182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C9F9E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5BA7E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B2090">
            <w:pPr>
              <w:jc w:val="center"/>
            </w:pPr>
            <w:r>
              <w:rPr>
                <w:rFonts w:ascii="宋体" w:hAnsi="宋体" w:eastAsia="宋体"/>
                <w:sz w:val="16"/>
              </w:rPr>
              <w:t>6,503.21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3675F">
            <w:pPr>
              <w:jc w:val="center"/>
            </w:pPr>
            <w:r>
              <w:rPr>
                <w:rFonts w:ascii="宋体" w:hAnsi="宋体" w:eastAsia="宋体"/>
                <w:sz w:val="16"/>
              </w:rPr>
              <w:t>6,503.21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41D87F">
            <w:pPr>
              <w:jc w:val="center"/>
            </w:pPr>
            <w:r>
              <w:rPr>
                <w:rFonts w:ascii="宋体" w:hAnsi="宋体" w:eastAsia="宋体"/>
                <w:sz w:val="16"/>
              </w:rPr>
              <w:t>6,494.85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2ABA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689C9">
            <w:pPr>
              <w:jc w:val="center"/>
            </w:pPr>
            <w:r>
              <w:rPr>
                <w:rFonts w:ascii="宋体" w:hAnsi="宋体" w:eastAsia="宋体"/>
                <w:sz w:val="16"/>
              </w:rPr>
              <w:t>99.87%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0A963">
            <w:pPr>
              <w:jc w:val="center"/>
            </w:pPr>
            <w:r>
              <w:rPr>
                <w:rFonts w:ascii="宋体" w:hAnsi="宋体" w:eastAsia="宋体"/>
                <w:sz w:val="16"/>
              </w:rPr>
              <w:t>9.97</w:t>
            </w:r>
          </w:p>
        </w:tc>
      </w:tr>
      <w:tr w14:paraId="70D681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63B84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78A7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5E5C9">
            <w:pPr>
              <w:jc w:val="center"/>
            </w:pPr>
            <w:r>
              <w:rPr>
                <w:rFonts w:ascii="宋体" w:hAnsi="宋体" w:eastAsia="宋体"/>
                <w:sz w:val="16"/>
              </w:rPr>
              <w:t>6,503.21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96BC9">
            <w:pPr>
              <w:jc w:val="center"/>
            </w:pPr>
            <w:r>
              <w:rPr>
                <w:rFonts w:ascii="宋体" w:hAnsi="宋体" w:eastAsia="宋体"/>
                <w:sz w:val="16"/>
              </w:rPr>
              <w:t>6,503.21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331BB">
            <w:pPr>
              <w:jc w:val="center"/>
            </w:pPr>
            <w:r>
              <w:rPr>
                <w:rFonts w:ascii="宋体" w:hAnsi="宋体" w:eastAsia="宋体"/>
                <w:sz w:val="16"/>
              </w:rPr>
              <w:t>6,494.85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B207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8DB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AF20F">
            <w:pPr>
              <w:jc w:val="center"/>
            </w:pPr>
            <w:r>
              <w:rPr>
                <w:rFonts w:ascii="宋体" w:hAnsi="宋体" w:eastAsia="宋体"/>
                <w:sz w:val="16"/>
              </w:rPr>
              <w:t>-</w:t>
            </w:r>
          </w:p>
        </w:tc>
      </w:tr>
      <w:tr w14:paraId="24579A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ED91F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1EB67">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BD62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7175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06D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7060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537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E4B60">
            <w:pPr>
              <w:jc w:val="center"/>
            </w:pPr>
            <w:r>
              <w:rPr>
                <w:rFonts w:ascii="宋体" w:hAnsi="宋体" w:eastAsia="宋体"/>
                <w:sz w:val="16"/>
              </w:rPr>
              <w:t>-</w:t>
            </w:r>
          </w:p>
        </w:tc>
      </w:tr>
      <w:tr w14:paraId="283002B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0827A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970D60">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B720CB">
            <w:pPr>
              <w:jc w:val="center"/>
            </w:pPr>
            <w:r>
              <w:rPr>
                <w:rFonts w:ascii="宋体" w:hAnsi="宋体" w:eastAsia="宋体"/>
                <w:sz w:val="16"/>
              </w:rPr>
              <w:t>总体目标完成情况</w:t>
            </w:r>
          </w:p>
        </w:tc>
      </w:tr>
      <w:tr w14:paraId="50ECC2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42B17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44E6F1">
            <w:pPr>
              <w:jc w:val="both"/>
            </w:pPr>
            <w:r>
              <w:rPr>
                <w:rFonts w:ascii="宋体" w:hAnsi="宋体" w:eastAsia="宋体"/>
                <w:sz w:val="16"/>
              </w:rPr>
              <w:t>为加快推进轮台县城镇棚户区改造工作，提升棚户区改造工作质量，达到预期改造工作效果，决定实施以下项目：</w:t>
            </w:r>
            <w:r>
              <w:rPr>
                <w:rFonts w:ascii="宋体" w:hAnsi="宋体" w:eastAsia="宋体"/>
                <w:sz w:val="16"/>
              </w:rPr>
              <w:br w:type="textWrapping"/>
            </w:r>
            <w:r>
              <w:rPr>
                <w:rFonts w:ascii="宋体" w:hAnsi="宋体" w:eastAsia="宋体"/>
                <w:sz w:val="16"/>
              </w:rPr>
              <w:t>目标1</w:t>
            </w:r>
            <w:r>
              <w:rPr>
                <w:rFonts w:hint="eastAsia" w:ascii="宋体" w:hAnsi="宋体"/>
                <w:sz w:val="16"/>
                <w:lang w:eastAsia="zh-CN"/>
              </w:rPr>
              <w:t>:</w:t>
            </w:r>
            <w:r>
              <w:rPr>
                <w:rFonts w:ascii="宋体" w:hAnsi="宋体" w:eastAsia="宋体"/>
                <w:sz w:val="16"/>
              </w:rPr>
              <w:t>980户拆迁补偿款、安置过渡费补偿款发放，提高:棚户区改造工作进度，改善居住环境。</w:t>
            </w:r>
            <w:r>
              <w:rPr>
                <w:rFonts w:ascii="宋体" w:hAnsi="宋体" w:eastAsia="宋体"/>
                <w:sz w:val="16"/>
              </w:rPr>
              <w:br w:type="textWrapping"/>
            </w:r>
            <w:r>
              <w:rPr>
                <w:rFonts w:ascii="宋体" w:hAnsi="宋体" w:eastAsia="宋体"/>
                <w:sz w:val="16"/>
              </w:rPr>
              <w:t>目标2</w:t>
            </w:r>
            <w:r>
              <w:rPr>
                <w:rFonts w:hint="eastAsia" w:ascii="宋体" w:hAnsi="宋体"/>
                <w:sz w:val="16"/>
                <w:lang w:eastAsia="zh-CN"/>
              </w:rPr>
              <w:t>:</w:t>
            </w:r>
            <w:r>
              <w:rPr>
                <w:rFonts w:ascii="宋体" w:hAnsi="宋体" w:eastAsia="宋体"/>
                <w:sz w:val="16"/>
              </w:rPr>
              <w:t>4家公司评估测绘费、1家公司拆迁清运费的结算，提高棚户区改造工作进度，改善居住环境。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608354">
            <w:pPr>
              <w:jc w:val="both"/>
            </w:pPr>
            <w:r>
              <w:rPr>
                <w:rFonts w:hint="eastAsia" w:ascii="宋体" w:hAnsi="宋体"/>
                <w:sz w:val="16"/>
                <w:lang w:eastAsia="zh-CN"/>
              </w:rPr>
              <w:t>本单位</w:t>
            </w:r>
            <w:r>
              <w:rPr>
                <w:rFonts w:ascii="宋体" w:hAnsi="宋体" w:eastAsia="宋体"/>
                <w:sz w:val="16"/>
              </w:rPr>
              <w:t>本年度加快推进了轮台县城镇棚户区改造工作，达到了预期改造工作效果，已完成980户拆迁补偿款、安置过渡费补偿款发放，完成了4家公司评估测绘费、1家公司拆迁清运费的结算，提高了棚户区改造工作进度，改善了被征收户居住环境。</w:t>
            </w:r>
          </w:p>
        </w:tc>
      </w:tr>
      <w:tr w14:paraId="221A500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8CAEE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3BE5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5068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8411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4ED6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21E3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FDF0E">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9619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2BB6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4FF7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226BF">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4082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D8AB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3FDC8">
            <w:pPr>
              <w:jc w:val="center"/>
            </w:pPr>
            <w:r>
              <w:rPr>
                <w:rFonts w:ascii="宋体" w:hAnsi="宋体" w:eastAsia="宋体"/>
                <w:sz w:val="16"/>
              </w:rPr>
              <w:t>偏差原因分析及改进措施</w:t>
            </w:r>
          </w:p>
        </w:tc>
      </w:tr>
      <w:tr w14:paraId="7B6F097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642EE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5635B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AC9B5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1D608">
            <w:pPr>
              <w:jc w:val="center"/>
            </w:pPr>
            <w:r>
              <w:rPr>
                <w:rFonts w:ascii="宋体" w:hAnsi="宋体" w:eastAsia="宋体"/>
                <w:sz w:val="16"/>
              </w:rPr>
              <w:t>拆迁补偿款、安置过渡费补偿户数人次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D4553">
            <w:pPr>
              <w:jc w:val="center"/>
            </w:pPr>
            <w:r>
              <w:rPr>
                <w:rFonts w:ascii="宋体" w:hAnsi="宋体" w:eastAsia="宋体"/>
                <w:sz w:val="16"/>
              </w:rPr>
              <w:t>&gt;=980人次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6DB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0FE7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6E0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AD8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DCB6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3BBBB">
            <w:pPr>
              <w:jc w:val="center"/>
            </w:pPr>
            <w:r>
              <w:rPr>
                <w:rFonts w:ascii="宋体" w:hAnsi="宋体" w:eastAsia="宋体"/>
                <w:sz w:val="16"/>
              </w:rPr>
              <w:t>=980人次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432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539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D28B9">
            <w:pPr>
              <w:jc w:val="center"/>
            </w:pPr>
          </w:p>
        </w:tc>
      </w:tr>
      <w:tr w14:paraId="177907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44B0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BE76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349A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C2552">
            <w:pPr>
              <w:jc w:val="center"/>
            </w:pPr>
            <w:r>
              <w:rPr>
                <w:rFonts w:ascii="宋体" w:hAnsi="宋体" w:eastAsia="宋体"/>
                <w:sz w:val="16"/>
              </w:rPr>
              <w:t>聘用评估测绘、拆迁清运公司数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DB3ED">
            <w:pPr>
              <w:jc w:val="center"/>
            </w:pPr>
            <w:r>
              <w:rPr>
                <w:rFonts w:ascii="宋体" w:hAnsi="宋体" w:eastAsia="宋体"/>
                <w:sz w:val="16"/>
              </w:rPr>
              <w:t>&gt;=5家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BB6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8E0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2D0A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AE8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A15B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65AFE">
            <w:pPr>
              <w:jc w:val="center"/>
            </w:pPr>
            <w:r>
              <w:rPr>
                <w:rFonts w:ascii="宋体" w:hAnsi="宋体" w:eastAsia="宋体"/>
                <w:sz w:val="16"/>
              </w:rPr>
              <w:t>=5家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093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751A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99424">
            <w:pPr>
              <w:jc w:val="center"/>
            </w:pPr>
          </w:p>
        </w:tc>
      </w:tr>
      <w:tr w14:paraId="39F5DB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08E1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0E0D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00AC3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46539">
            <w:pPr>
              <w:jc w:val="center"/>
            </w:pPr>
            <w:r>
              <w:rPr>
                <w:rFonts w:ascii="宋体" w:hAnsi="宋体" w:eastAsia="宋体"/>
                <w:sz w:val="16"/>
              </w:rPr>
              <w:t>补贴发放准确率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DBC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B99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4CF6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CEF0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05F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BD5B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3DA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F35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E86E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F3988">
            <w:pPr>
              <w:jc w:val="center"/>
            </w:pPr>
          </w:p>
        </w:tc>
      </w:tr>
      <w:tr w14:paraId="55D1B0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5BE1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478C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FB81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F28A3">
            <w:pPr>
              <w:jc w:val="center"/>
            </w:pPr>
            <w:r>
              <w:rPr>
                <w:rFonts w:ascii="宋体" w:hAnsi="宋体" w:eastAsia="宋体"/>
                <w:sz w:val="16"/>
              </w:rPr>
              <w:t>拆迁清运验收合格率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39F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78F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94E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43B1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5D6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7086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9CF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3A5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CD05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5C9F2">
            <w:pPr>
              <w:jc w:val="center"/>
            </w:pPr>
          </w:p>
        </w:tc>
      </w:tr>
      <w:tr w14:paraId="7FF989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0F6E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C25DB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BE1C5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6B46E">
            <w:pPr>
              <w:jc w:val="center"/>
            </w:pPr>
            <w:r>
              <w:rPr>
                <w:rFonts w:ascii="宋体" w:hAnsi="宋体" w:eastAsia="宋体"/>
                <w:sz w:val="16"/>
              </w:rPr>
              <w:t>补贴发放及时率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8B4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6DB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3ACC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1D4D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90D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C80F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669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BE4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E193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D4A6A">
            <w:pPr>
              <w:jc w:val="center"/>
            </w:pPr>
          </w:p>
        </w:tc>
      </w:tr>
      <w:tr w14:paraId="4E24BC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3F5F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2777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E746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88968">
            <w:pPr>
              <w:jc w:val="center"/>
            </w:pPr>
            <w:r>
              <w:rPr>
                <w:rFonts w:ascii="宋体" w:hAnsi="宋体" w:eastAsia="宋体"/>
                <w:sz w:val="16"/>
              </w:rPr>
              <w:t>评估测绘、拆迁清运公司完成及时率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890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8E1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E18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D41C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25B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44B8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CD3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EE5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D8B7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62D5A">
            <w:pPr>
              <w:jc w:val="center"/>
            </w:pPr>
          </w:p>
        </w:tc>
      </w:tr>
      <w:tr w14:paraId="049A42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9F9E6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F50B1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42188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444BC">
            <w:pPr>
              <w:jc w:val="center"/>
            </w:pPr>
            <w:r>
              <w:rPr>
                <w:rFonts w:ascii="宋体" w:hAnsi="宋体" w:eastAsia="宋体"/>
                <w:sz w:val="16"/>
              </w:rPr>
              <w:t>每人次拆迁补偿款、安置过渡费补偿金额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988D3">
            <w:pPr>
              <w:jc w:val="center"/>
            </w:pPr>
            <w:r>
              <w:rPr>
                <w:rFonts w:ascii="宋体" w:hAnsi="宋体" w:eastAsia="宋体"/>
                <w:sz w:val="16"/>
              </w:rPr>
              <w:t>&lt;=5.54万元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3776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DAA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D61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54B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109E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C2FB5">
            <w:pPr>
              <w:jc w:val="center"/>
            </w:pPr>
            <w:r>
              <w:rPr>
                <w:rFonts w:ascii="宋体" w:hAnsi="宋体" w:eastAsia="宋体"/>
                <w:sz w:val="16"/>
              </w:rPr>
              <w:t>=5.53万元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B0336">
            <w:pPr>
              <w:jc w:val="center"/>
            </w:pPr>
            <w:r>
              <w:rPr>
                <w:rFonts w:ascii="宋体" w:hAnsi="宋体" w:eastAsia="宋体"/>
                <w:sz w:val="16"/>
              </w:rPr>
              <w:t>99.82%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F6715">
            <w:pPr>
              <w:jc w:val="center"/>
            </w:pPr>
            <w:r>
              <w:rPr>
                <w:rFonts w:ascii="宋体" w:hAnsi="宋体" w:eastAsia="宋体"/>
                <w:sz w:val="16"/>
              </w:rPr>
              <w:t>9.95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A43E9">
            <w:pPr>
              <w:jc w:val="center"/>
            </w:pPr>
            <w:r>
              <w:rPr>
                <w:rFonts w:ascii="宋体" w:hAnsi="宋体" w:eastAsia="宋体"/>
                <w:sz w:val="16"/>
              </w:rPr>
              <w:t>有一项费用，发票，验收单等证据不足，没有达到发放条件，导致部分金额未发放。</w:t>
            </w:r>
          </w:p>
        </w:tc>
      </w:tr>
      <w:tr w14:paraId="2F43D2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31F4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5224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BFED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718DB">
            <w:pPr>
              <w:jc w:val="center"/>
            </w:pPr>
            <w:r>
              <w:rPr>
                <w:rFonts w:ascii="宋体" w:hAnsi="宋体" w:eastAsia="宋体"/>
                <w:sz w:val="16"/>
              </w:rPr>
              <w:t>评估测绘费、拆迁清运费金额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1C7C4">
            <w:pPr>
              <w:jc w:val="center"/>
            </w:pPr>
            <w:r>
              <w:rPr>
                <w:rFonts w:ascii="宋体" w:hAnsi="宋体" w:eastAsia="宋体"/>
                <w:sz w:val="16"/>
              </w:rPr>
              <w:t>&lt;=1069.62万元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9A26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C51A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19F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5E4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5F5E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05247">
            <w:pPr>
              <w:jc w:val="center"/>
            </w:pPr>
            <w:r>
              <w:rPr>
                <w:rFonts w:ascii="宋体" w:hAnsi="宋体" w:eastAsia="宋体"/>
                <w:sz w:val="16"/>
              </w:rPr>
              <w:t>=1069.62万元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C21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ECD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81C8F">
            <w:pPr>
              <w:jc w:val="center"/>
            </w:pPr>
          </w:p>
        </w:tc>
      </w:tr>
      <w:tr w14:paraId="57B20C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391C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D6FA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E627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42AF5">
            <w:pPr>
              <w:jc w:val="center"/>
            </w:pPr>
            <w:r>
              <w:rPr>
                <w:rFonts w:ascii="宋体" w:hAnsi="宋体" w:eastAsia="宋体"/>
                <w:sz w:val="16"/>
              </w:rPr>
              <w:t>改善居住环境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B8782">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727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4DBD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DA26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E588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353E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E9761">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AFC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DEC6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D6AEA">
            <w:pPr>
              <w:jc w:val="center"/>
            </w:pPr>
          </w:p>
        </w:tc>
      </w:tr>
      <w:tr w14:paraId="1C3BCF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2C64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180F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3304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8480F">
            <w:pPr>
              <w:jc w:val="center"/>
            </w:pPr>
            <w:r>
              <w:rPr>
                <w:rFonts w:ascii="宋体" w:hAnsi="宋体" w:eastAsia="宋体"/>
                <w:sz w:val="16"/>
              </w:rPr>
              <w:t>棚户区改造拆迁群众满意度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B1CA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752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690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662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2EE9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663E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B71E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D75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5DF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BC716">
            <w:pPr>
              <w:jc w:val="center"/>
            </w:pPr>
          </w:p>
        </w:tc>
      </w:tr>
      <w:tr w14:paraId="33CB20A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5023E5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ED4F7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3C7E4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345B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E93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23F77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9014C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E1012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C7DE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811AC">
            <w:pPr>
              <w:jc w:val="center"/>
            </w:pPr>
            <w:r>
              <w:rPr>
                <w:rFonts w:ascii="宋体" w:hAnsi="宋体" w:eastAsia="宋体"/>
                <w:sz w:val="16"/>
              </w:rPr>
              <w:t>99.92分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E6B8CB"/>
        </w:tc>
      </w:tr>
    </w:tbl>
    <w:p w14:paraId="262CB69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30BFEAA9">
        <w:tblPrEx>
          <w:tblCellMar>
            <w:top w:w="0" w:type="dxa"/>
            <w:left w:w="108" w:type="dxa"/>
            <w:bottom w:w="0" w:type="dxa"/>
            <w:right w:w="108" w:type="dxa"/>
          </w:tblCellMar>
        </w:tblPrEx>
        <w:tc>
          <w:tcPr>
            <w:tcW w:w="8848" w:type="dxa"/>
            <w:gridSpan w:val="14"/>
            <w:vAlign w:val="center"/>
          </w:tcPr>
          <w:p w14:paraId="03219F62">
            <w:pPr>
              <w:jc w:val="center"/>
            </w:pPr>
            <w:r>
              <w:rPr>
                <w:rFonts w:ascii="宋体" w:hAnsi="宋体" w:eastAsia="宋体"/>
                <w:sz w:val="24"/>
              </w:rPr>
              <w:t>项目支出绩效自评表</w:t>
            </w:r>
          </w:p>
        </w:tc>
      </w:tr>
      <w:tr w14:paraId="05D7EBCC">
        <w:tblPrEx>
          <w:tblCellMar>
            <w:top w:w="0" w:type="dxa"/>
            <w:left w:w="108" w:type="dxa"/>
            <w:bottom w:w="0" w:type="dxa"/>
            <w:right w:w="108" w:type="dxa"/>
          </w:tblCellMar>
        </w:tblPrEx>
        <w:tc>
          <w:tcPr>
            <w:tcW w:w="8848" w:type="dxa"/>
            <w:gridSpan w:val="14"/>
            <w:vAlign w:val="center"/>
          </w:tcPr>
          <w:p w14:paraId="5BE22A20">
            <w:pPr>
              <w:jc w:val="center"/>
            </w:pPr>
            <w:r>
              <w:rPr>
                <w:rFonts w:ascii="宋体" w:hAnsi="宋体" w:eastAsia="宋体"/>
                <w:sz w:val="24"/>
              </w:rPr>
              <w:t>(2024年度)</w:t>
            </w:r>
          </w:p>
        </w:tc>
      </w:tr>
      <w:tr w14:paraId="241CDDF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6974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2FF8DBB">
            <w:pPr>
              <w:jc w:val="center"/>
            </w:pPr>
            <w:r>
              <w:rPr>
                <w:rFonts w:ascii="宋体" w:hAnsi="宋体" w:eastAsia="宋体"/>
                <w:sz w:val="16"/>
              </w:rPr>
              <w:t>住建局：2024年自治区</w:t>
            </w:r>
            <w:r>
              <w:rPr>
                <w:rFonts w:hint="eastAsia" w:ascii="宋体" w:hAnsi="宋体"/>
                <w:sz w:val="16"/>
                <w:lang w:eastAsia="zh-CN"/>
              </w:rPr>
              <w:t>为民办实事</w:t>
            </w:r>
            <w:r>
              <w:rPr>
                <w:rFonts w:ascii="宋体" w:hAnsi="宋体" w:eastAsia="宋体"/>
                <w:sz w:val="16"/>
              </w:rPr>
              <w:t>工作专项经费的通知(萨依麦里村10万元）</w:t>
            </w:r>
          </w:p>
        </w:tc>
      </w:tr>
      <w:tr w14:paraId="1F0B989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AC9C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E41B6A">
            <w:pPr>
              <w:jc w:val="center"/>
            </w:pPr>
            <w:r>
              <w:rPr>
                <w:rFonts w:ascii="宋体" w:hAnsi="宋体" w:eastAsia="宋体"/>
                <w:sz w:val="16"/>
              </w:rPr>
              <w:t>轮台县住房和城乡建设局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8DA4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3FA10FC">
            <w:pPr>
              <w:jc w:val="center"/>
            </w:pPr>
            <w:r>
              <w:rPr>
                <w:rFonts w:ascii="宋体" w:hAnsi="宋体" w:eastAsia="宋体"/>
                <w:sz w:val="16"/>
              </w:rPr>
              <w:t>轮台县住房和城乡建设局</w:t>
            </w:r>
          </w:p>
        </w:tc>
      </w:tr>
      <w:tr w14:paraId="5B5208A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70A86E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BE3B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444DC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4342D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A42D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5B75B">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93A2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AEE5C">
            <w:pPr>
              <w:jc w:val="center"/>
            </w:pPr>
            <w:r>
              <w:rPr>
                <w:rFonts w:ascii="宋体" w:hAnsi="宋体" w:eastAsia="宋体"/>
                <w:sz w:val="16"/>
              </w:rPr>
              <w:t>得分</w:t>
            </w:r>
          </w:p>
        </w:tc>
      </w:tr>
      <w:tr w14:paraId="57B365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3CC95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A50F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076B0">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1FA32">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16BAC">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FE9D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9429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9D9E2">
            <w:pPr>
              <w:jc w:val="center"/>
            </w:pPr>
            <w:r>
              <w:rPr>
                <w:rFonts w:ascii="宋体" w:hAnsi="宋体" w:eastAsia="宋体"/>
                <w:sz w:val="16"/>
              </w:rPr>
              <w:t>10.00</w:t>
            </w:r>
          </w:p>
        </w:tc>
      </w:tr>
      <w:tr w14:paraId="7A67B0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4EEB3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8B54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76B05">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708F4">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6A3F0">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81AF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4D6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613A7">
            <w:pPr>
              <w:jc w:val="center"/>
            </w:pPr>
            <w:r>
              <w:rPr>
                <w:rFonts w:ascii="宋体" w:hAnsi="宋体" w:eastAsia="宋体"/>
                <w:sz w:val="16"/>
              </w:rPr>
              <w:t>-</w:t>
            </w:r>
          </w:p>
        </w:tc>
      </w:tr>
      <w:tr w14:paraId="50191D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B6B5E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57FF3">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14C7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0D36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886E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7DA91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BF9DC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82D95">
            <w:pPr>
              <w:jc w:val="center"/>
            </w:pPr>
            <w:r>
              <w:rPr>
                <w:rFonts w:ascii="宋体" w:hAnsi="宋体" w:eastAsia="宋体"/>
                <w:sz w:val="16"/>
              </w:rPr>
              <w:t>-</w:t>
            </w:r>
          </w:p>
        </w:tc>
      </w:tr>
      <w:tr w14:paraId="5ACBA02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6540B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21CC86">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AE83DD">
            <w:pPr>
              <w:jc w:val="center"/>
            </w:pPr>
            <w:r>
              <w:rPr>
                <w:rFonts w:ascii="宋体" w:hAnsi="宋体" w:eastAsia="宋体"/>
                <w:sz w:val="16"/>
              </w:rPr>
              <w:t>总体目标完成情况</w:t>
            </w:r>
          </w:p>
        </w:tc>
      </w:tr>
      <w:tr w14:paraId="4E9F45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FCBBE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C5CB60">
            <w:pPr>
              <w:jc w:val="both"/>
            </w:pPr>
            <w:r>
              <w:rPr>
                <w:rFonts w:ascii="宋体" w:hAnsi="宋体" w:eastAsia="宋体"/>
                <w:sz w:val="16"/>
              </w:rPr>
              <w:t>进一步扎实持久开展好</w:t>
            </w:r>
            <w:r>
              <w:rPr>
                <w:rFonts w:hint="eastAsia" w:ascii="宋体" w:hAnsi="宋体"/>
                <w:sz w:val="16"/>
                <w:lang w:eastAsia="zh-CN"/>
              </w:rPr>
              <w:t>为民办实事</w:t>
            </w:r>
            <w:r>
              <w:rPr>
                <w:rFonts w:ascii="宋体" w:hAnsi="宋体" w:eastAsia="宋体"/>
                <w:sz w:val="16"/>
              </w:rPr>
              <w:t>工作，充分发挥为民办实事工作经费在</w:t>
            </w:r>
            <w:r>
              <w:rPr>
                <w:rFonts w:hint="eastAsia" w:ascii="宋体" w:hAnsi="宋体"/>
                <w:sz w:val="16"/>
                <w:lang w:eastAsia="zh-CN"/>
              </w:rPr>
              <w:t>为民办实事</w:t>
            </w:r>
            <w:r>
              <w:rPr>
                <w:rFonts w:ascii="宋体" w:hAnsi="宋体" w:eastAsia="宋体"/>
                <w:sz w:val="16"/>
              </w:rPr>
              <w:t>工作中的重要作用，确保为民办实事工作经费使用的安全性、规范性和实效性。</w:t>
            </w:r>
            <w:r>
              <w:rPr>
                <w:rFonts w:ascii="宋体" w:hAnsi="宋体" w:eastAsia="宋体"/>
                <w:sz w:val="16"/>
              </w:rPr>
              <w:br w:type="textWrapping"/>
            </w:r>
            <w:r>
              <w:rPr>
                <w:rFonts w:ascii="宋体" w:hAnsi="宋体" w:eastAsia="宋体"/>
                <w:sz w:val="16"/>
              </w:rPr>
              <w:t>目标1：达到强化</w:t>
            </w:r>
            <w:r>
              <w:rPr>
                <w:rFonts w:hint="eastAsia" w:ascii="宋体" w:hAnsi="宋体"/>
                <w:sz w:val="16"/>
                <w:lang w:eastAsia="zh-CN"/>
              </w:rPr>
              <w:t>为民办实事</w:t>
            </w:r>
            <w:r>
              <w:rPr>
                <w:rFonts w:ascii="宋体" w:hAnsi="宋体" w:eastAsia="宋体"/>
                <w:sz w:val="16"/>
              </w:rPr>
              <w:t>工作保障,</w:t>
            </w:r>
            <w:r>
              <w:rPr>
                <w:rFonts w:hint="eastAsia" w:ascii="宋体" w:hAnsi="宋体"/>
                <w:sz w:val="16"/>
                <w:lang w:eastAsia="zh-CN"/>
              </w:rPr>
              <w:t>为民办实事</w:t>
            </w:r>
            <w:r>
              <w:rPr>
                <w:rFonts w:ascii="宋体" w:hAnsi="宋体" w:eastAsia="宋体"/>
                <w:sz w:val="16"/>
              </w:rPr>
              <w:t>工作顺利开展，完成解决群众困难,改善群众收入；及时将党和政府的温暖送到各族群众</w:t>
            </w:r>
            <w:r>
              <w:rPr>
                <w:rFonts w:hint="eastAsia" w:ascii="宋体" w:hAnsi="宋体"/>
                <w:sz w:val="16"/>
                <w:lang w:eastAsia="zh-CN"/>
              </w:rPr>
              <w:t>心中</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EDA78A">
            <w:pPr>
              <w:jc w:val="both"/>
            </w:pPr>
            <w:r>
              <w:rPr>
                <w:rFonts w:hint="eastAsia" w:ascii="宋体" w:hAnsi="宋体"/>
                <w:sz w:val="16"/>
                <w:lang w:eastAsia="zh-CN"/>
              </w:rPr>
              <w:t>本单位</w:t>
            </w:r>
            <w:r>
              <w:rPr>
                <w:rFonts w:ascii="宋体" w:hAnsi="宋体" w:eastAsia="宋体"/>
                <w:sz w:val="16"/>
              </w:rPr>
              <w:t>本年度进一步扎实持久开展好</w:t>
            </w:r>
            <w:r>
              <w:rPr>
                <w:rFonts w:hint="eastAsia" w:ascii="宋体" w:hAnsi="宋体"/>
                <w:sz w:val="16"/>
                <w:lang w:eastAsia="zh-CN"/>
              </w:rPr>
              <w:t>为民办实事</w:t>
            </w:r>
            <w:r>
              <w:rPr>
                <w:rFonts w:ascii="宋体" w:hAnsi="宋体" w:eastAsia="宋体"/>
                <w:sz w:val="16"/>
              </w:rPr>
              <w:t>工作，充分发挥了为民办实事工作经费在</w:t>
            </w:r>
            <w:r>
              <w:rPr>
                <w:rFonts w:hint="eastAsia" w:ascii="宋体" w:hAnsi="宋体"/>
                <w:sz w:val="16"/>
                <w:lang w:eastAsia="zh-CN"/>
              </w:rPr>
              <w:t>为民办实事</w:t>
            </w:r>
            <w:r>
              <w:rPr>
                <w:rFonts w:ascii="宋体" w:hAnsi="宋体" w:eastAsia="宋体"/>
                <w:sz w:val="16"/>
              </w:rPr>
              <w:t>工作中的重要作用，已完成修缮开发路2.5公里，用于访贫问苦，慰问走访等群众工作，购买米面油</w:t>
            </w:r>
            <w:r>
              <w:rPr>
                <w:rFonts w:hint="eastAsia" w:ascii="宋体" w:hAnsi="宋体"/>
                <w:sz w:val="16"/>
                <w:lang w:eastAsia="zh-CN"/>
              </w:rPr>
              <w:t>米</w:t>
            </w:r>
            <w:r>
              <w:rPr>
                <w:rFonts w:ascii="宋体" w:hAnsi="宋体" w:eastAsia="宋体"/>
                <w:sz w:val="16"/>
              </w:rPr>
              <w:t>慰问群众，解决了群众困难,改善了群众收入，及时将党和政府的温暖送到各族群众</w:t>
            </w:r>
            <w:r>
              <w:rPr>
                <w:rFonts w:hint="eastAsia" w:ascii="宋体" w:hAnsi="宋体"/>
                <w:sz w:val="16"/>
                <w:lang w:eastAsia="zh-CN"/>
              </w:rPr>
              <w:t>心中</w:t>
            </w:r>
            <w:r>
              <w:rPr>
                <w:rFonts w:ascii="宋体" w:hAnsi="宋体" w:eastAsia="宋体"/>
                <w:sz w:val="16"/>
              </w:rPr>
              <w:t>。</w:t>
            </w:r>
          </w:p>
        </w:tc>
      </w:tr>
      <w:tr w14:paraId="6A23BBD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D0EB3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CA75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754E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69EA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59E2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95A2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91C37">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B8781">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DEBC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3370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DC38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3C7F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408D0">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83A56">
            <w:pPr>
              <w:jc w:val="center"/>
            </w:pPr>
            <w:r>
              <w:rPr>
                <w:rFonts w:ascii="宋体" w:hAnsi="宋体" w:eastAsia="宋体"/>
                <w:sz w:val="16"/>
              </w:rPr>
              <w:t>偏差原因分析及改进措施</w:t>
            </w:r>
          </w:p>
        </w:tc>
      </w:tr>
      <w:tr w14:paraId="21F170E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CC1AA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57EE0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CA30F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72202">
            <w:pPr>
              <w:jc w:val="center"/>
            </w:pPr>
            <w:r>
              <w:rPr>
                <w:rFonts w:ascii="宋体" w:hAnsi="宋体" w:eastAsia="宋体"/>
                <w:sz w:val="16"/>
              </w:rPr>
              <w:t>为群众送温暖次数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1CC21">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7D3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DC5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9878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2D8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87A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3E805">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398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FA65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D7155">
            <w:pPr>
              <w:jc w:val="center"/>
            </w:pPr>
          </w:p>
        </w:tc>
      </w:tr>
      <w:tr w14:paraId="319592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4925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A059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1EAA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7173F">
            <w:pPr>
              <w:jc w:val="center"/>
            </w:pPr>
            <w:r>
              <w:rPr>
                <w:rFonts w:ascii="宋体" w:hAnsi="宋体" w:eastAsia="宋体"/>
                <w:sz w:val="16"/>
              </w:rPr>
              <w:t>为群众办实事次数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7D029">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982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DF4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7C2E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E28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706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F9A9D">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E57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672E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D2413">
            <w:pPr>
              <w:jc w:val="center"/>
            </w:pPr>
          </w:p>
        </w:tc>
      </w:tr>
      <w:tr w14:paraId="36E8DD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5576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0826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5903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F4530">
            <w:pPr>
              <w:jc w:val="center"/>
            </w:pPr>
            <w:r>
              <w:rPr>
                <w:rFonts w:ascii="宋体" w:hAnsi="宋体" w:eastAsia="宋体"/>
                <w:sz w:val="16"/>
              </w:rPr>
              <w:t>贯彻落实</w:t>
            </w:r>
            <w:r>
              <w:rPr>
                <w:rFonts w:hint="eastAsia" w:ascii="宋体" w:hAnsi="宋体"/>
                <w:sz w:val="16"/>
                <w:lang w:eastAsia="zh-CN"/>
              </w:rPr>
              <w:t>为民办实事</w:t>
            </w:r>
            <w:r>
              <w:rPr>
                <w:rFonts w:ascii="宋体" w:hAnsi="宋体" w:eastAsia="宋体"/>
                <w:sz w:val="16"/>
              </w:rPr>
              <w:t>经费使用效率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D3E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560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4A9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F9DF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27F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01D1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188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FDA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6052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6385A">
            <w:pPr>
              <w:jc w:val="center"/>
            </w:pPr>
          </w:p>
        </w:tc>
      </w:tr>
      <w:tr w14:paraId="4FF861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97C3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3CDAC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DF505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40F54">
            <w:pPr>
              <w:jc w:val="center"/>
            </w:pPr>
            <w:r>
              <w:rPr>
                <w:rFonts w:ascii="宋体" w:hAnsi="宋体" w:eastAsia="宋体"/>
                <w:sz w:val="16"/>
              </w:rPr>
              <w:t>为群众办实事及时率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A25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E96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01AC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2582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2C7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FDA5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2C0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CCB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8E5C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CD651">
            <w:pPr>
              <w:jc w:val="center"/>
            </w:pPr>
          </w:p>
        </w:tc>
      </w:tr>
      <w:tr w14:paraId="0EED54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4BB1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E3B3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7938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C644B">
            <w:pPr>
              <w:jc w:val="center"/>
            </w:pPr>
            <w:r>
              <w:rPr>
                <w:rFonts w:ascii="宋体" w:hAnsi="宋体" w:eastAsia="宋体"/>
                <w:sz w:val="16"/>
              </w:rPr>
              <w:t>为群众送温暖及时率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48E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10C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F35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E8D2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7E5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30C5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9C6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3E2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B6A7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FA696">
            <w:pPr>
              <w:jc w:val="center"/>
            </w:pPr>
          </w:p>
        </w:tc>
      </w:tr>
      <w:tr w14:paraId="70B6E8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96562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87585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C800E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60B08">
            <w:pPr>
              <w:jc w:val="center"/>
            </w:pPr>
            <w:r>
              <w:rPr>
                <w:rFonts w:ascii="宋体" w:hAnsi="宋体" w:eastAsia="宋体"/>
                <w:sz w:val="16"/>
              </w:rPr>
              <w:t>为群众办实事额度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F1237">
            <w:pPr>
              <w:jc w:val="center"/>
            </w:pPr>
            <w:r>
              <w:rPr>
                <w:rFonts w:ascii="宋体" w:hAnsi="宋体" w:eastAsia="宋体"/>
                <w:sz w:val="16"/>
              </w:rPr>
              <w:t>&lt;=4.90万元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75C0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B3A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6FB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63F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6C9B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F552B">
            <w:pPr>
              <w:jc w:val="center"/>
            </w:pPr>
            <w:r>
              <w:rPr>
                <w:rFonts w:ascii="宋体" w:hAnsi="宋体" w:eastAsia="宋体"/>
                <w:sz w:val="16"/>
              </w:rPr>
              <w:t>=4.9万元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9F2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5F9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85E12">
            <w:pPr>
              <w:jc w:val="center"/>
            </w:pPr>
          </w:p>
        </w:tc>
      </w:tr>
      <w:tr w14:paraId="48C4B5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E8DF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73D2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D90E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B692F">
            <w:pPr>
              <w:jc w:val="center"/>
            </w:pPr>
            <w:r>
              <w:rPr>
                <w:rFonts w:ascii="宋体" w:hAnsi="宋体" w:eastAsia="宋体"/>
                <w:sz w:val="16"/>
              </w:rPr>
              <w:t>为群众送温暖额度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87763">
            <w:pPr>
              <w:jc w:val="center"/>
            </w:pPr>
            <w:r>
              <w:rPr>
                <w:rFonts w:ascii="宋体" w:hAnsi="宋体" w:eastAsia="宋体"/>
                <w:sz w:val="16"/>
              </w:rPr>
              <w:t>&lt;=5.10万元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69F6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299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9EB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01D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E6AA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9F8ED">
            <w:pPr>
              <w:jc w:val="center"/>
            </w:pPr>
            <w:r>
              <w:rPr>
                <w:rFonts w:ascii="宋体" w:hAnsi="宋体" w:eastAsia="宋体"/>
                <w:sz w:val="16"/>
              </w:rPr>
              <w:t>=5.1万元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430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626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E3000">
            <w:pPr>
              <w:jc w:val="center"/>
            </w:pPr>
          </w:p>
        </w:tc>
      </w:tr>
      <w:tr w14:paraId="59DA5C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911C8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D741C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0ECA7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F003D">
            <w:pPr>
              <w:jc w:val="center"/>
            </w:pPr>
            <w:r>
              <w:rPr>
                <w:rFonts w:ascii="宋体" w:hAnsi="宋体" w:eastAsia="宋体"/>
                <w:sz w:val="16"/>
              </w:rPr>
              <w:t>提高群众生活幸福感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8EE2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2C3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E7BB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125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8F8B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6072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37EA2">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059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A18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83022">
            <w:pPr>
              <w:jc w:val="center"/>
            </w:pPr>
          </w:p>
        </w:tc>
      </w:tr>
      <w:tr w14:paraId="4C76A9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0417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0017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ABDA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4D0E8">
            <w:pPr>
              <w:jc w:val="center"/>
            </w:pPr>
            <w:r>
              <w:rPr>
                <w:rFonts w:ascii="宋体" w:hAnsi="宋体" w:eastAsia="宋体"/>
                <w:sz w:val="16"/>
              </w:rPr>
              <w:t>改善群众思想面貌、维护社会稳定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E3C36">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73A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519F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8AB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B1F3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4CB3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C1EBE">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618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124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22A68">
            <w:pPr>
              <w:jc w:val="center"/>
            </w:pPr>
          </w:p>
        </w:tc>
      </w:tr>
      <w:tr w14:paraId="6B911B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403D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F08A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2428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CD7C6">
            <w:pPr>
              <w:jc w:val="center"/>
            </w:pPr>
            <w:r>
              <w:rPr>
                <w:rFonts w:ascii="宋体" w:hAnsi="宋体" w:eastAsia="宋体"/>
                <w:sz w:val="16"/>
              </w:rPr>
              <w:t>服务群众满意度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54EB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79F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05A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B19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A736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117A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0C160">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59C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FFB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E5A0C">
            <w:pPr>
              <w:jc w:val="center"/>
            </w:pPr>
          </w:p>
        </w:tc>
      </w:tr>
      <w:tr w14:paraId="050B20C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0F3017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D946E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63CBA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C11C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980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1C8CD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AFC96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985E4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5514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DC7F1">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91EE30"/>
        </w:tc>
      </w:tr>
    </w:tbl>
    <w:p w14:paraId="31AA4FE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5A7A0D58">
        <w:tblPrEx>
          <w:tblCellMar>
            <w:top w:w="0" w:type="dxa"/>
            <w:left w:w="108" w:type="dxa"/>
            <w:bottom w:w="0" w:type="dxa"/>
            <w:right w:w="108" w:type="dxa"/>
          </w:tblCellMar>
        </w:tblPrEx>
        <w:tc>
          <w:tcPr>
            <w:tcW w:w="8848" w:type="dxa"/>
            <w:gridSpan w:val="14"/>
            <w:vAlign w:val="center"/>
          </w:tcPr>
          <w:p w14:paraId="0C15C68B">
            <w:pPr>
              <w:jc w:val="center"/>
            </w:pPr>
            <w:r>
              <w:rPr>
                <w:rFonts w:ascii="宋体" w:hAnsi="宋体" w:eastAsia="宋体"/>
                <w:sz w:val="24"/>
              </w:rPr>
              <w:t>项目支出绩效自评表</w:t>
            </w:r>
          </w:p>
        </w:tc>
      </w:tr>
      <w:tr w14:paraId="4387A46C">
        <w:tblPrEx>
          <w:tblCellMar>
            <w:top w:w="0" w:type="dxa"/>
            <w:left w:w="108" w:type="dxa"/>
            <w:bottom w:w="0" w:type="dxa"/>
            <w:right w:w="108" w:type="dxa"/>
          </w:tblCellMar>
        </w:tblPrEx>
        <w:tc>
          <w:tcPr>
            <w:tcW w:w="8848" w:type="dxa"/>
            <w:gridSpan w:val="14"/>
            <w:vAlign w:val="center"/>
          </w:tcPr>
          <w:p w14:paraId="2662B14A">
            <w:pPr>
              <w:jc w:val="center"/>
            </w:pPr>
            <w:r>
              <w:rPr>
                <w:rFonts w:ascii="宋体" w:hAnsi="宋体" w:eastAsia="宋体"/>
                <w:sz w:val="24"/>
              </w:rPr>
              <w:t>(2024年度)</w:t>
            </w:r>
          </w:p>
        </w:tc>
      </w:tr>
      <w:tr w14:paraId="498DD7E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9B0F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8128FE1">
            <w:pPr>
              <w:jc w:val="center"/>
            </w:pPr>
            <w:r>
              <w:rPr>
                <w:rFonts w:ascii="宋体" w:hAnsi="宋体" w:eastAsia="宋体"/>
                <w:sz w:val="16"/>
              </w:rPr>
              <w:t>住建局：2024年隐性债务化解（红桥新区览山揽水小区沿路沿河楼体亮化工程）</w:t>
            </w:r>
          </w:p>
        </w:tc>
      </w:tr>
      <w:tr w14:paraId="4DC3F1E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0F75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B84A48">
            <w:pPr>
              <w:jc w:val="center"/>
            </w:pPr>
            <w:r>
              <w:rPr>
                <w:rFonts w:ascii="宋体" w:hAnsi="宋体" w:eastAsia="宋体"/>
                <w:sz w:val="16"/>
              </w:rPr>
              <w:t>轮台县住房和城乡建设局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460F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013CBD">
            <w:pPr>
              <w:jc w:val="center"/>
            </w:pPr>
            <w:r>
              <w:rPr>
                <w:rFonts w:ascii="宋体" w:hAnsi="宋体" w:eastAsia="宋体"/>
                <w:sz w:val="16"/>
              </w:rPr>
              <w:t>轮台县住房和城乡建设局</w:t>
            </w:r>
          </w:p>
        </w:tc>
      </w:tr>
      <w:tr w14:paraId="6F3E4E2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6DBEC0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2A21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DCFE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FC0C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FA95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C3362">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F59A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A4E80">
            <w:pPr>
              <w:jc w:val="center"/>
            </w:pPr>
            <w:r>
              <w:rPr>
                <w:rFonts w:ascii="宋体" w:hAnsi="宋体" w:eastAsia="宋体"/>
                <w:sz w:val="16"/>
              </w:rPr>
              <w:t>得分</w:t>
            </w:r>
          </w:p>
        </w:tc>
      </w:tr>
      <w:tr w14:paraId="7B6CCB9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40F8D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6C50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FC9E6">
            <w:pPr>
              <w:jc w:val="center"/>
            </w:pPr>
            <w:r>
              <w:rPr>
                <w:rFonts w:ascii="宋体" w:hAnsi="宋体" w:eastAsia="宋体"/>
                <w:sz w:val="16"/>
              </w:rPr>
              <w:t>26.99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DC90D">
            <w:pPr>
              <w:jc w:val="center"/>
            </w:pPr>
            <w:r>
              <w:rPr>
                <w:rFonts w:ascii="宋体" w:hAnsi="宋体" w:eastAsia="宋体"/>
                <w:sz w:val="16"/>
              </w:rPr>
              <w:t>26.99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243A0">
            <w:pPr>
              <w:jc w:val="center"/>
            </w:pPr>
            <w:r>
              <w:rPr>
                <w:rFonts w:ascii="宋体" w:hAnsi="宋体" w:eastAsia="宋体"/>
                <w:sz w:val="16"/>
              </w:rPr>
              <w:t>26.99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751D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7904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BF8F1">
            <w:pPr>
              <w:jc w:val="center"/>
            </w:pPr>
            <w:r>
              <w:rPr>
                <w:rFonts w:ascii="宋体" w:hAnsi="宋体" w:eastAsia="宋体"/>
                <w:sz w:val="16"/>
              </w:rPr>
              <w:t>10.00</w:t>
            </w:r>
          </w:p>
        </w:tc>
      </w:tr>
      <w:tr w14:paraId="1702A6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9BA42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DF66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86C6F">
            <w:pPr>
              <w:jc w:val="center"/>
            </w:pPr>
            <w:r>
              <w:rPr>
                <w:rFonts w:ascii="宋体" w:hAnsi="宋体" w:eastAsia="宋体"/>
                <w:sz w:val="16"/>
              </w:rPr>
              <w:t>26.99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C2194">
            <w:pPr>
              <w:jc w:val="center"/>
            </w:pPr>
            <w:r>
              <w:rPr>
                <w:rFonts w:ascii="宋体" w:hAnsi="宋体" w:eastAsia="宋体"/>
                <w:sz w:val="16"/>
              </w:rPr>
              <w:t>26.99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A96B7">
            <w:pPr>
              <w:jc w:val="center"/>
            </w:pPr>
            <w:r>
              <w:rPr>
                <w:rFonts w:ascii="宋体" w:hAnsi="宋体" w:eastAsia="宋体"/>
                <w:sz w:val="16"/>
              </w:rPr>
              <w:t>26.99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DE92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E45C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3E0AB">
            <w:pPr>
              <w:jc w:val="center"/>
            </w:pPr>
            <w:r>
              <w:rPr>
                <w:rFonts w:ascii="宋体" w:hAnsi="宋体" w:eastAsia="宋体"/>
                <w:sz w:val="16"/>
              </w:rPr>
              <w:t>-</w:t>
            </w:r>
          </w:p>
        </w:tc>
      </w:tr>
      <w:tr w14:paraId="5C2A92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700F2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CA1BE">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41F5E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941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B352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BD5D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F19B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9D6EE">
            <w:pPr>
              <w:jc w:val="center"/>
            </w:pPr>
            <w:r>
              <w:rPr>
                <w:rFonts w:ascii="宋体" w:hAnsi="宋体" w:eastAsia="宋体"/>
                <w:sz w:val="16"/>
              </w:rPr>
              <w:t>-</w:t>
            </w:r>
          </w:p>
        </w:tc>
      </w:tr>
      <w:tr w14:paraId="7FDDCE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0BE5D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380F41">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C663C6">
            <w:pPr>
              <w:jc w:val="center"/>
            </w:pPr>
            <w:r>
              <w:rPr>
                <w:rFonts w:ascii="宋体" w:hAnsi="宋体" w:eastAsia="宋体"/>
                <w:sz w:val="16"/>
              </w:rPr>
              <w:t>总体目标完成情况</w:t>
            </w:r>
          </w:p>
        </w:tc>
      </w:tr>
      <w:tr w14:paraId="0786EE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F2753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4D1F13">
            <w:pPr>
              <w:jc w:val="both"/>
            </w:pPr>
            <w:r>
              <w:rPr>
                <w:rFonts w:ascii="宋体" w:hAnsi="宋体" w:eastAsia="宋体"/>
                <w:sz w:val="16"/>
              </w:rPr>
              <w:t>目标1：化解隐性债务1个，支付红桥新区览山揽水小区沿路沿河楼体亮化工程资金26.99万元，防范和化解债务风险，确保债权人的利益得到有效保障，确保公司财务状况持续稳定，为民营经济发展营造良好的政策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9D75B2">
            <w:pPr>
              <w:jc w:val="both"/>
            </w:pPr>
            <w:r>
              <w:rPr>
                <w:rFonts w:ascii="宋体" w:hAnsi="宋体" w:eastAsia="宋体"/>
                <w:sz w:val="16"/>
              </w:rPr>
              <w:t>已完成化解隐性债务1个，防范和化解了债务风险，确保债权人的利益得到有效保障，确保公司财务状况持续稳定，为民营经济发展营造了良好的政策环境。</w:t>
            </w:r>
          </w:p>
        </w:tc>
      </w:tr>
      <w:tr w14:paraId="2FE6BB3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D75B3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968E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F84A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1AF8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D572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7D0F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4B7BF">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21A6D">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F3D3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1D9C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AB04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2435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1C730">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4D26E">
            <w:pPr>
              <w:jc w:val="center"/>
            </w:pPr>
            <w:r>
              <w:rPr>
                <w:rFonts w:ascii="宋体" w:hAnsi="宋体" w:eastAsia="宋体"/>
                <w:sz w:val="16"/>
              </w:rPr>
              <w:t>偏差原因分析及改进措施</w:t>
            </w:r>
          </w:p>
        </w:tc>
      </w:tr>
      <w:tr w14:paraId="7F7DCB0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6E1D4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B7560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FCEC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96030">
            <w:pPr>
              <w:jc w:val="center"/>
            </w:pPr>
            <w:r>
              <w:rPr>
                <w:rFonts w:ascii="宋体" w:hAnsi="宋体" w:eastAsia="宋体"/>
                <w:sz w:val="16"/>
              </w:rPr>
              <w:t>化解隐性债务项目个数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3CA8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22F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A9E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B91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2CE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B039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2CDF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F04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7F52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5E992">
            <w:pPr>
              <w:jc w:val="center"/>
            </w:pPr>
          </w:p>
        </w:tc>
      </w:tr>
      <w:tr w14:paraId="1D0B3A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A873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19EA8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62E1E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62941">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2C0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AC4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6FB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4B6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58E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3800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D76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5DA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C2D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21D19">
            <w:pPr>
              <w:jc w:val="center"/>
            </w:pPr>
          </w:p>
        </w:tc>
      </w:tr>
      <w:tr w14:paraId="069A51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52B1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5A66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889A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86A73">
            <w:pPr>
              <w:jc w:val="center"/>
            </w:pPr>
            <w:r>
              <w:rPr>
                <w:rFonts w:ascii="宋体" w:hAnsi="宋体" w:eastAsia="宋体"/>
                <w:sz w:val="16"/>
              </w:rPr>
              <w:t>隐性债务偿还执行率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467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56B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1AC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7FC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047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1917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D28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57C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D09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71B41">
            <w:pPr>
              <w:jc w:val="center"/>
            </w:pPr>
          </w:p>
        </w:tc>
      </w:tr>
      <w:tr w14:paraId="74C42A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792E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BD5D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BD33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4BF4A">
            <w:pPr>
              <w:jc w:val="center"/>
            </w:pPr>
            <w:r>
              <w:rPr>
                <w:rFonts w:ascii="宋体" w:hAnsi="宋体" w:eastAsia="宋体"/>
                <w:sz w:val="16"/>
              </w:rPr>
              <w:t>及时还款率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8B6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9F5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46C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ECB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5CE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0E22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9E0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159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634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613FC">
            <w:pPr>
              <w:jc w:val="center"/>
            </w:pPr>
          </w:p>
        </w:tc>
      </w:tr>
      <w:tr w14:paraId="6BF9F5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C6F9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A598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CB46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0B686">
            <w:pPr>
              <w:jc w:val="center"/>
            </w:pPr>
            <w:r>
              <w:rPr>
                <w:rFonts w:ascii="宋体" w:hAnsi="宋体" w:eastAsia="宋体"/>
                <w:sz w:val="16"/>
              </w:rPr>
              <w:t>隐性债务成本控制率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F3F3A">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83CF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8C8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7CB7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14C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0986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883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39C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68AC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C0304">
            <w:pPr>
              <w:jc w:val="center"/>
            </w:pPr>
          </w:p>
        </w:tc>
      </w:tr>
      <w:tr w14:paraId="63B832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445A8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58309B">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6CCAA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4347B">
            <w:pPr>
              <w:jc w:val="center"/>
            </w:pPr>
            <w:r>
              <w:rPr>
                <w:rFonts w:ascii="宋体" w:hAnsi="宋体" w:eastAsia="宋体"/>
                <w:sz w:val="16"/>
              </w:rPr>
              <w:t>为民营经济发展营造良好的政策环境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16B64">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5C1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A1D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8F6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EA3E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FA02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23B1C">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DA4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A65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E8511">
            <w:pPr>
              <w:jc w:val="center"/>
            </w:pPr>
          </w:p>
        </w:tc>
      </w:tr>
      <w:tr w14:paraId="45A936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1533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4774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627F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DAF32">
            <w:pPr>
              <w:jc w:val="center"/>
            </w:pPr>
            <w:r>
              <w:rPr>
                <w:rFonts w:ascii="宋体" w:hAnsi="宋体" w:eastAsia="宋体"/>
                <w:sz w:val="16"/>
              </w:rPr>
              <w:t>防范和化解债务风险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89A45">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C80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3BF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B2A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70B5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1BCB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EDAA0">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994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731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66F83">
            <w:pPr>
              <w:jc w:val="center"/>
            </w:pPr>
          </w:p>
        </w:tc>
      </w:tr>
      <w:tr w14:paraId="194BD7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885C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1AF5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81DD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F098B">
            <w:pPr>
              <w:jc w:val="center"/>
            </w:pPr>
            <w:r>
              <w:rPr>
                <w:rFonts w:ascii="宋体" w:hAnsi="宋体" w:eastAsia="宋体"/>
                <w:sz w:val="16"/>
              </w:rPr>
              <w:t>施工企业满意度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0EA2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B27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787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0D0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454F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4265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8CB8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D6E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66F5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4B66C">
            <w:pPr>
              <w:jc w:val="center"/>
            </w:pPr>
          </w:p>
        </w:tc>
      </w:tr>
      <w:tr w14:paraId="767F4BD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74C679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0DC50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1DD75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465D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0B0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1893F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1C29E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26BCB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5D21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7D7C2">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F65677"/>
        </w:tc>
      </w:tr>
    </w:tbl>
    <w:p w14:paraId="688DD52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32307982">
        <w:tblPrEx>
          <w:tblCellMar>
            <w:top w:w="0" w:type="dxa"/>
            <w:left w:w="108" w:type="dxa"/>
            <w:bottom w:w="0" w:type="dxa"/>
            <w:right w:w="108" w:type="dxa"/>
          </w:tblCellMar>
        </w:tblPrEx>
        <w:tc>
          <w:tcPr>
            <w:tcW w:w="8848" w:type="dxa"/>
            <w:gridSpan w:val="14"/>
            <w:vAlign w:val="center"/>
          </w:tcPr>
          <w:p w14:paraId="67C6CDFD">
            <w:pPr>
              <w:jc w:val="center"/>
            </w:pPr>
            <w:r>
              <w:rPr>
                <w:rFonts w:ascii="宋体" w:hAnsi="宋体" w:eastAsia="宋体"/>
                <w:sz w:val="24"/>
              </w:rPr>
              <w:t>项目支出绩效自评表</w:t>
            </w:r>
          </w:p>
        </w:tc>
      </w:tr>
      <w:tr w14:paraId="0D2DFAD2">
        <w:tblPrEx>
          <w:tblCellMar>
            <w:top w:w="0" w:type="dxa"/>
            <w:left w:w="108" w:type="dxa"/>
            <w:bottom w:w="0" w:type="dxa"/>
            <w:right w:w="108" w:type="dxa"/>
          </w:tblCellMar>
        </w:tblPrEx>
        <w:tc>
          <w:tcPr>
            <w:tcW w:w="8848" w:type="dxa"/>
            <w:gridSpan w:val="14"/>
            <w:vAlign w:val="center"/>
          </w:tcPr>
          <w:p w14:paraId="66FCFD46">
            <w:pPr>
              <w:jc w:val="center"/>
            </w:pPr>
            <w:r>
              <w:rPr>
                <w:rFonts w:ascii="宋体" w:hAnsi="宋体" w:eastAsia="宋体"/>
                <w:sz w:val="24"/>
              </w:rPr>
              <w:t>(2024年度)</w:t>
            </w:r>
          </w:p>
        </w:tc>
      </w:tr>
      <w:tr w14:paraId="51EBE99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6750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255CA76">
            <w:pPr>
              <w:jc w:val="center"/>
            </w:pPr>
            <w:r>
              <w:rPr>
                <w:rFonts w:ascii="宋体" w:hAnsi="宋体" w:eastAsia="宋体"/>
                <w:sz w:val="16"/>
              </w:rPr>
              <w:t>住建局：2024年隐性债务化解（轮台县东方小区、西域小区北侧</w:t>
            </w:r>
            <w:r>
              <w:rPr>
                <w:rFonts w:hint="eastAsia" w:ascii="宋体" w:hAnsi="宋体"/>
                <w:sz w:val="16"/>
                <w:lang w:eastAsia="zh-CN"/>
              </w:rPr>
              <w:t>、</w:t>
            </w:r>
            <w:r>
              <w:rPr>
                <w:rFonts w:ascii="宋体" w:hAnsi="宋体" w:eastAsia="宋体"/>
                <w:sz w:val="16"/>
              </w:rPr>
              <w:t>交通路以南西一路至深沟桥段）人行道改建及绿化管网工程）</w:t>
            </w:r>
          </w:p>
        </w:tc>
      </w:tr>
      <w:tr w14:paraId="18C0B45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5BBF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DAFEA2">
            <w:pPr>
              <w:jc w:val="center"/>
            </w:pPr>
            <w:r>
              <w:rPr>
                <w:rFonts w:ascii="宋体" w:hAnsi="宋体" w:eastAsia="宋体"/>
                <w:sz w:val="16"/>
              </w:rPr>
              <w:t>轮台县住房和城乡建设局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7E59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D8D366E">
            <w:pPr>
              <w:jc w:val="center"/>
            </w:pPr>
            <w:r>
              <w:rPr>
                <w:rFonts w:ascii="宋体" w:hAnsi="宋体" w:eastAsia="宋体"/>
                <w:sz w:val="16"/>
              </w:rPr>
              <w:t>轮台县住房和城乡建设局</w:t>
            </w:r>
          </w:p>
        </w:tc>
      </w:tr>
      <w:tr w14:paraId="2ABE87B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B9C3E5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8575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14665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2EDA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5BD5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6C0F6">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0755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C7E59">
            <w:pPr>
              <w:jc w:val="center"/>
            </w:pPr>
            <w:r>
              <w:rPr>
                <w:rFonts w:ascii="宋体" w:hAnsi="宋体" w:eastAsia="宋体"/>
                <w:sz w:val="16"/>
              </w:rPr>
              <w:t>得分</w:t>
            </w:r>
          </w:p>
        </w:tc>
      </w:tr>
      <w:tr w14:paraId="5D5BF99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7CA86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9A88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A59CAD">
            <w:pPr>
              <w:jc w:val="center"/>
            </w:pPr>
            <w:r>
              <w:rPr>
                <w:rFonts w:ascii="宋体" w:hAnsi="宋体" w:eastAsia="宋体"/>
                <w:sz w:val="16"/>
              </w:rPr>
              <w:t>89.00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DAE46">
            <w:pPr>
              <w:jc w:val="center"/>
            </w:pPr>
            <w:r>
              <w:rPr>
                <w:rFonts w:ascii="宋体" w:hAnsi="宋体" w:eastAsia="宋体"/>
                <w:sz w:val="16"/>
              </w:rPr>
              <w:t>89.00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9FA52">
            <w:pPr>
              <w:jc w:val="center"/>
            </w:pPr>
            <w:r>
              <w:rPr>
                <w:rFonts w:ascii="宋体" w:hAnsi="宋体" w:eastAsia="宋体"/>
                <w:sz w:val="16"/>
              </w:rPr>
              <w:t>89.00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BE12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4834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7AC78">
            <w:pPr>
              <w:jc w:val="center"/>
            </w:pPr>
            <w:r>
              <w:rPr>
                <w:rFonts w:ascii="宋体" w:hAnsi="宋体" w:eastAsia="宋体"/>
                <w:sz w:val="16"/>
              </w:rPr>
              <w:t>10.00</w:t>
            </w:r>
          </w:p>
        </w:tc>
      </w:tr>
      <w:tr w14:paraId="468D3A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42365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75E5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4B763">
            <w:pPr>
              <w:jc w:val="center"/>
            </w:pPr>
            <w:r>
              <w:rPr>
                <w:rFonts w:ascii="宋体" w:hAnsi="宋体" w:eastAsia="宋体"/>
                <w:sz w:val="16"/>
              </w:rPr>
              <w:t>89.00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7A75B">
            <w:pPr>
              <w:jc w:val="center"/>
            </w:pPr>
            <w:r>
              <w:rPr>
                <w:rFonts w:ascii="宋体" w:hAnsi="宋体" w:eastAsia="宋体"/>
                <w:sz w:val="16"/>
              </w:rPr>
              <w:t>89.00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7ECDB5">
            <w:pPr>
              <w:jc w:val="center"/>
            </w:pPr>
            <w:r>
              <w:rPr>
                <w:rFonts w:ascii="宋体" w:hAnsi="宋体" w:eastAsia="宋体"/>
                <w:sz w:val="16"/>
              </w:rPr>
              <w:t>89.00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2BB7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292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0D1A3">
            <w:pPr>
              <w:jc w:val="center"/>
            </w:pPr>
            <w:r>
              <w:rPr>
                <w:rFonts w:ascii="宋体" w:hAnsi="宋体" w:eastAsia="宋体"/>
                <w:sz w:val="16"/>
              </w:rPr>
              <w:t>-</w:t>
            </w:r>
          </w:p>
        </w:tc>
      </w:tr>
      <w:tr w14:paraId="679DA4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8EA03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71C2D9">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A60D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E9F3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CA3A0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CBFA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F4BA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B9038">
            <w:pPr>
              <w:jc w:val="center"/>
            </w:pPr>
            <w:r>
              <w:rPr>
                <w:rFonts w:ascii="宋体" w:hAnsi="宋体" w:eastAsia="宋体"/>
                <w:sz w:val="16"/>
              </w:rPr>
              <w:t>-</w:t>
            </w:r>
          </w:p>
        </w:tc>
      </w:tr>
      <w:tr w14:paraId="373A921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7C101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8BD865">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4ED503">
            <w:pPr>
              <w:jc w:val="center"/>
            </w:pPr>
            <w:r>
              <w:rPr>
                <w:rFonts w:ascii="宋体" w:hAnsi="宋体" w:eastAsia="宋体"/>
                <w:sz w:val="16"/>
              </w:rPr>
              <w:t>总体目标完成情况</w:t>
            </w:r>
          </w:p>
        </w:tc>
      </w:tr>
      <w:tr w14:paraId="415786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1ECDF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AE86E4">
            <w:pPr>
              <w:jc w:val="both"/>
            </w:pPr>
            <w:r>
              <w:rPr>
                <w:rFonts w:ascii="宋体" w:hAnsi="宋体" w:eastAsia="宋体"/>
                <w:sz w:val="16"/>
              </w:rPr>
              <w:t>目标1：化解隐性债务1个，支付轮台县东方小区、西域小区北侧（交通路以南西一路至深沟桥段）人行道改建及绿化管网工程资金89万元，防范和化解债务风险，确保债权人的利益得到有效保障，确保公司财务状况持续稳定，为民营经济发展营造良好的政策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52C6C5E">
            <w:pPr>
              <w:jc w:val="both"/>
            </w:pPr>
            <w:r>
              <w:rPr>
                <w:rFonts w:hint="eastAsia" w:ascii="宋体" w:hAnsi="宋体"/>
                <w:sz w:val="16"/>
                <w:lang w:eastAsia="zh-CN"/>
              </w:rPr>
              <w:t>本单位</w:t>
            </w:r>
            <w:r>
              <w:rPr>
                <w:rFonts w:ascii="宋体" w:hAnsi="宋体" w:eastAsia="宋体"/>
                <w:sz w:val="16"/>
              </w:rPr>
              <w:t>本年度已完成化解隐性债务1个，防范和化解了债务风险，确保债权人的利益得到有效保障，确保公司财务状况持续稳定，为民营经济发展营造了良好的政策环境。</w:t>
            </w:r>
          </w:p>
        </w:tc>
      </w:tr>
      <w:tr w14:paraId="4174BCB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F8B68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D6BC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2C14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FDFE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F24B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205F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7B7C6">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BB2B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EC30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E6B0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0B51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D1EB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33D1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81714">
            <w:pPr>
              <w:jc w:val="center"/>
            </w:pPr>
            <w:r>
              <w:rPr>
                <w:rFonts w:ascii="宋体" w:hAnsi="宋体" w:eastAsia="宋体"/>
                <w:sz w:val="16"/>
              </w:rPr>
              <w:t>偏差原因分析及改进措施</w:t>
            </w:r>
          </w:p>
        </w:tc>
      </w:tr>
      <w:tr w14:paraId="66A8983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D2BB4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3438B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7DFB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7AE39">
            <w:pPr>
              <w:jc w:val="center"/>
            </w:pPr>
            <w:r>
              <w:rPr>
                <w:rFonts w:ascii="宋体" w:hAnsi="宋体" w:eastAsia="宋体"/>
                <w:sz w:val="16"/>
              </w:rPr>
              <w:t>化解隐性债务项目个数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FB81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9AE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7C3A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CCA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903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0A80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EEC4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E7E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9C0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79AD0">
            <w:pPr>
              <w:jc w:val="center"/>
            </w:pPr>
          </w:p>
        </w:tc>
      </w:tr>
      <w:tr w14:paraId="556DB7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88FD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D3ACF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993BD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B3BAD">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F1F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DB9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D1CC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FF9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4D0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896A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FF2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53E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A5C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BE04E">
            <w:pPr>
              <w:jc w:val="center"/>
            </w:pPr>
          </w:p>
        </w:tc>
      </w:tr>
      <w:tr w14:paraId="4E3985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9C48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8B3A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ADC9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5C7A8">
            <w:pPr>
              <w:jc w:val="center"/>
            </w:pPr>
            <w:r>
              <w:rPr>
                <w:rFonts w:ascii="宋体" w:hAnsi="宋体" w:eastAsia="宋体"/>
                <w:sz w:val="16"/>
              </w:rPr>
              <w:t>隐性债务偿还执行率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35D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297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C98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49B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186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A230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048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197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D95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A96EA">
            <w:pPr>
              <w:jc w:val="center"/>
            </w:pPr>
          </w:p>
        </w:tc>
      </w:tr>
      <w:tr w14:paraId="13BBF5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29D8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EB18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7DF1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83FAB">
            <w:pPr>
              <w:jc w:val="center"/>
            </w:pPr>
            <w:r>
              <w:rPr>
                <w:rFonts w:ascii="宋体" w:hAnsi="宋体" w:eastAsia="宋体"/>
                <w:sz w:val="16"/>
              </w:rPr>
              <w:t>及时还款率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A8B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897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C4D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912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428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45FD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76B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B0F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65D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333D3">
            <w:pPr>
              <w:jc w:val="center"/>
            </w:pPr>
          </w:p>
        </w:tc>
      </w:tr>
      <w:tr w14:paraId="6A078F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DDDE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D7AC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9C75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C22AD">
            <w:pPr>
              <w:jc w:val="center"/>
            </w:pPr>
            <w:r>
              <w:rPr>
                <w:rFonts w:ascii="宋体" w:hAnsi="宋体" w:eastAsia="宋体"/>
                <w:sz w:val="16"/>
              </w:rPr>
              <w:t>隐性债务成本控制率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BFAC0">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0D7B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E3B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DB6C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4D3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4D0F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A90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E4E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E42A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7E788">
            <w:pPr>
              <w:jc w:val="center"/>
            </w:pPr>
          </w:p>
        </w:tc>
      </w:tr>
      <w:tr w14:paraId="2CC912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BFC55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37780C">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15E0B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E8A68">
            <w:pPr>
              <w:jc w:val="center"/>
            </w:pPr>
            <w:r>
              <w:rPr>
                <w:rFonts w:ascii="宋体" w:hAnsi="宋体" w:eastAsia="宋体"/>
                <w:sz w:val="16"/>
              </w:rPr>
              <w:t>为民营经济发展营造良好的政策环境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1DFA3">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CEB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DAC8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BB1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C7AB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0E61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7581A">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1B8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8F7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2ED3E">
            <w:pPr>
              <w:jc w:val="center"/>
            </w:pPr>
          </w:p>
        </w:tc>
      </w:tr>
      <w:tr w14:paraId="56688E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DF07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9404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023C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15D91">
            <w:pPr>
              <w:jc w:val="center"/>
            </w:pPr>
            <w:r>
              <w:rPr>
                <w:rFonts w:ascii="宋体" w:hAnsi="宋体" w:eastAsia="宋体"/>
                <w:sz w:val="16"/>
              </w:rPr>
              <w:t>防范和化解债务风险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CE2AC">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42E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E80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113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9258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29B1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AF0FE">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8E1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6F1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6E9D1">
            <w:pPr>
              <w:jc w:val="center"/>
            </w:pPr>
          </w:p>
        </w:tc>
      </w:tr>
      <w:tr w14:paraId="74BD90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97C5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C038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8B69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7C3A9">
            <w:pPr>
              <w:jc w:val="center"/>
            </w:pPr>
            <w:r>
              <w:rPr>
                <w:rFonts w:ascii="宋体" w:hAnsi="宋体" w:eastAsia="宋体"/>
                <w:sz w:val="16"/>
              </w:rPr>
              <w:t>施工企业满意度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F0EE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7CE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3AA6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4BC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8C5F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68BD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FBCC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E5F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55B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AED7E">
            <w:pPr>
              <w:jc w:val="center"/>
            </w:pPr>
          </w:p>
        </w:tc>
      </w:tr>
      <w:tr w14:paraId="746829D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31372B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2B8B7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3B490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D718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A9E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D81DC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D3DBF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149F1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1305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F81EE">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538DF9"/>
        </w:tc>
      </w:tr>
    </w:tbl>
    <w:p w14:paraId="3C3AC8D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1604498C">
        <w:tblPrEx>
          <w:tblCellMar>
            <w:top w:w="0" w:type="dxa"/>
            <w:left w:w="108" w:type="dxa"/>
            <w:bottom w:w="0" w:type="dxa"/>
            <w:right w:w="108" w:type="dxa"/>
          </w:tblCellMar>
        </w:tblPrEx>
        <w:tc>
          <w:tcPr>
            <w:tcW w:w="8848" w:type="dxa"/>
            <w:gridSpan w:val="14"/>
            <w:vAlign w:val="center"/>
          </w:tcPr>
          <w:p w14:paraId="60239C5D">
            <w:pPr>
              <w:jc w:val="center"/>
            </w:pPr>
            <w:r>
              <w:rPr>
                <w:rFonts w:ascii="宋体" w:hAnsi="宋体" w:eastAsia="宋体"/>
                <w:sz w:val="24"/>
              </w:rPr>
              <w:t>项目支出绩效自评表</w:t>
            </w:r>
          </w:p>
        </w:tc>
      </w:tr>
      <w:tr w14:paraId="13363CFC">
        <w:tblPrEx>
          <w:tblCellMar>
            <w:top w:w="0" w:type="dxa"/>
            <w:left w:w="108" w:type="dxa"/>
            <w:bottom w:w="0" w:type="dxa"/>
            <w:right w:w="108" w:type="dxa"/>
          </w:tblCellMar>
        </w:tblPrEx>
        <w:tc>
          <w:tcPr>
            <w:tcW w:w="8848" w:type="dxa"/>
            <w:gridSpan w:val="14"/>
            <w:vAlign w:val="center"/>
          </w:tcPr>
          <w:p w14:paraId="570E2B77">
            <w:pPr>
              <w:jc w:val="center"/>
            </w:pPr>
            <w:r>
              <w:rPr>
                <w:rFonts w:ascii="宋体" w:hAnsi="宋体" w:eastAsia="宋体"/>
                <w:sz w:val="24"/>
              </w:rPr>
              <w:t>(2024年度)</w:t>
            </w:r>
          </w:p>
        </w:tc>
      </w:tr>
      <w:tr w14:paraId="30242C7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8F3A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1F04F70">
            <w:pPr>
              <w:jc w:val="center"/>
            </w:pPr>
            <w:r>
              <w:rPr>
                <w:rFonts w:ascii="宋体" w:hAnsi="宋体" w:eastAsia="宋体"/>
                <w:sz w:val="16"/>
              </w:rPr>
              <w:t>住建局：2024年隐性债务化解（轮台县幸福南路（景观大道南段）、星光路（原富民路）、六一路（原建设路）道路工程）</w:t>
            </w:r>
          </w:p>
        </w:tc>
      </w:tr>
      <w:tr w14:paraId="46EB7E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C2DE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7F4C23">
            <w:pPr>
              <w:jc w:val="center"/>
            </w:pPr>
            <w:r>
              <w:rPr>
                <w:rFonts w:ascii="宋体" w:hAnsi="宋体" w:eastAsia="宋体"/>
                <w:sz w:val="16"/>
              </w:rPr>
              <w:t>轮台县住房和城乡建设局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E539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A5D67F4">
            <w:pPr>
              <w:jc w:val="center"/>
            </w:pPr>
            <w:r>
              <w:rPr>
                <w:rFonts w:ascii="宋体" w:hAnsi="宋体" w:eastAsia="宋体"/>
                <w:sz w:val="16"/>
              </w:rPr>
              <w:t>轮台县住房和城乡建设局</w:t>
            </w:r>
          </w:p>
        </w:tc>
      </w:tr>
      <w:tr w14:paraId="7135AF4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BAD52B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E5DA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4A3E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EEBB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1A95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5FE2A">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A396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97CD6">
            <w:pPr>
              <w:jc w:val="center"/>
            </w:pPr>
            <w:r>
              <w:rPr>
                <w:rFonts w:ascii="宋体" w:hAnsi="宋体" w:eastAsia="宋体"/>
                <w:sz w:val="16"/>
              </w:rPr>
              <w:t>得分</w:t>
            </w:r>
          </w:p>
        </w:tc>
      </w:tr>
      <w:tr w14:paraId="49E748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82249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2C9B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E90C7">
            <w:pPr>
              <w:jc w:val="center"/>
            </w:pPr>
            <w:r>
              <w:rPr>
                <w:rFonts w:ascii="宋体" w:hAnsi="宋体" w:eastAsia="宋体"/>
                <w:sz w:val="16"/>
              </w:rPr>
              <w:t>113.54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B792F5">
            <w:pPr>
              <w:jc w:val="center"/>
            </w:pPr>
            <w:r>
              <w:rPr>
                <w:rFonts w:ascii="宋体" w:hAnsi="宋体" w:eastAsia="宋体"/>
                <w:sz w:val="16"/>
              </w:rPr>
              <w:t>113.54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7403B">
            <w:pPr>
              <w:jc w:val="center"/>
            </w:pPr>
            <w:r>
              <w:rPr>
                <w:rFonts w:ascii="宋体" w:hAnsi="宋体" w:eastAsia="宋体"/>
                <w:sz w:val="16"/>
              </w:rPr>
              <w:t>113.54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317D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478E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8CFA3">
            <w:pPr>
              <w:jc w:val="center"/>
            </w:pPr>
            <w:r>
              <w:rPr>
                <w:rFonts w:ascii="宋体" w:hAnsi="宋体" w:eastAsia="宋体"/>
                <w:sz w:val="16"/>
              </w:rPr>
              <w:t>10.00</w:t>
            </w:r>
          </w:p>
        </w:tc>
      </w:tr>
      <w:tr w14:paraId="2F3C7D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89C11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B93A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0BC7A">
            <w:pPr>
              <w:jc w:val="center"/>
            </w:pPr>
            <w:r>
              <w:rPr>
                <w:rFonts w:ascii="宋体" w:hAnsi="宋体" w:eastAsia="宋体"/>
                <w:sz w:val="16"/>
              </w:rPr>
              <w:t>113.54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FC21E">
            <w:pPr>
              <w:jc w:val="center"/>
            </w:pPr>
            <w:r>
              <w:rPr>
                <w:rFonts w:ascii="宋体" w:hAnsi="宋体" w:eastAsia="宋体"/>
                <w:sz w:val="16"/>
              </w:rPr>
              <w:t>113.54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8838A">
            <w:pPr>
              <w:jc w:val="center"/>
            </w:pPr>
            <w:r>
              <w:rPr>
                <w:rFonts w:ascii="宋体" w:hAnsi="宋体" w:eastAsia="宋体"/>
                <w:sz w:val="16"/>
              </w:rPr>
              <w:t>113.54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688D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9F6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5C570">
            <w:pPr>
              <w:jc w:val="center"/>
            </w:pPr>
            <w:r>
              <w:rPr>
                <w:rFonts w:ascii="宋体" w:hAnsi="宋体" w:eastAsia="宋体"/>
                <w:sz w:val="16"/>
              </w:rPr>
              <w:t>-</w:t>
            </w:r>
          </w:p>
        </w:tc>
      </w:tr>
      <w:tr w14:paraId="60DEC6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325F8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FC70A">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7CD1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F7CE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05FF1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B87A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83F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E3878">
            <w:pPr>
              <w:jc w:val="center"/>
            </w:pPr>
            <w:r>
              <w:rPr>
                <w:rFonts w:ascii="宋体" w:hAnsi="宋体" w:eastAsia="宋体"/>
                <w:sz w:val="16"/>
              </w:rPr>
              <w:t>-</w:t>
            </w:r>
          </w:p>
        </w:tc>
      </w:tr>
      <w:tr w14:paraId="2E3C19E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E6510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612124">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16385B">
            <w:pPr>
              <w:jc w:val="center"/>
            </w:pPr>
            <w:r>
              <w:rPr>
                <w:rFonts w:ascii="宋体" w:hAnsi="宋体" w:eastAsia="宋体"/>
                <w:sz w:val="16"/>
              </w:rPr>
              <w:t>总体目标完成情况</w:t>
            </w:r>
          </w:p>
        </w:tc>
      </w:tr>
      <w:tr w14:paraId="30855D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E1407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9E9246">
            <w:pPr>
              <w:jc w:val="both"/>
            </w:pPr>
            <w:r>
              <w:rPr>
                <w:rFonts w:ascii="宋体" w:hAnsi="宋体" w:eastAsia="宋体"/>
                <w:sz w:val="16"/>
              </w:rPr>
              <w:t>目标1：化解隐性债务1个，支付轮台县幸福南路（景观大道南段）、星光路（原富民路）、六一路（原建设路）道路工程资金113.54万元，防范和化解债务风险，确保债权人的利益得到有效保障，确保公司财务状况持续稳定，为民营经济发展营造良好的政策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3CE7B5">
            <w:pPr>
              <w:jc w:val="both"/>
            </w:pPr>
            <w:r>
              <w:rPr>
                <w:rFonts w:hint="eastAsia" w:ascii="宋体" w:hAnsi="宋体"/>
                <w:sz w:val="16"/>
                <w:lang w:eastAsia="zh-CN"/>
              </w:rPr>
              <w:t>本单位</w:t>
            </w:r>
            <w:r>
              <w:rPr>
                <w:rFonts w:ascii="宋体" w:hAnsi="宋体" w:eastAsia="宋体"/>
                <w:sz w:val="16"/>
              </w:rPr>
              <w:t>本年度已完成化解隐性债务1个，防范和化解了债务风险，确保债权人的利益得到有效保障，确保公司财务状况持续稳定，为民营经济发展营造了良好的政策环境。</w:t>
            </w:r>
          </w:p>
        </w:tc>
      </w:tr>
      <w:tr w14:paraId="782FEF1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0054B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3911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45DF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8FAB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3D2A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112A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FF4BA">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B576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732C9">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380A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8B8C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A700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3136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4B821">
            <w:pPr>
              <w:jc w:val="center"/>
            </w:pPr>
            <w:r>
              <w:rPr>
                <w:rFonts w:ascii="宋体" w:hAnsi="宋体" w:eastAsia="宋体"/>
                <w:sz w:val="16"/>
              </w:rPr>
              <w:t>偏差原因分析及改进措施</w:t>
            </w:r>
          </w:p>
        </w:tc>
      </w:tr>
      <w:tr w14:paraId="1283E2B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A87D6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BE8DD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DDB5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AD034">
            <w:pPr>
              <w:jc w:val="center"/>
            </w:pPr>
            <w:r>
              <w:rPr>
                <w:rFonts w:ascii="宋体" w:hAnsi="宋体" w:eastAsia="宋体"/>
                <w:sz w:val="16"/>
              </w:rPr>
              <w:t>化解隐性债务项目个数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B8E4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905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B07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C89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F3B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E1267">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4C77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602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ED7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EF6AC">
            <w:pPr>
              <w:jc w:val="center"/>
            </w:pPr>
          </w:p>
        </w:tc>
      </w:tr>
      <w:tr w14:paraId="6F5FE5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60CE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47773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EA7FA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A6895">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502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3E4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BB7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586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1C4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4D25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AAA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152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63D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EB540">
            <w:pPr>
              <w:jc w:val="center"/>
            </w:pPr>
          </w:p>
        </w:tc>
      </w:tr>
      <w:tr w14:paraId="5E2743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E0AE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5432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3E4B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7783A">
            <w:pPr>
              <w:jc w:val="center"/>
            </w:pPr>
            <w:r>
              <w:rPr>
                <w:rFonts w:ascii="宋体" w:hAnsi="宋体" w:eastAsia="宋体"/>
                <w:sz w:val="16"/>
              </w:rPr>
              <w:t>隐性债务偿还执行率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096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A8E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B59E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A36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68B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704E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7E5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A40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6D3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B698B">
            <w:pPr>
              <w:jc w:val="center"/>
            </w:pPr>
          </w:p>
        </w:tc>
      </w:tr>
      <w:tr w14:paraId="1C06CC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456A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EEA1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CEE6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BF992">
            <w:pPr>
              <w:jc w:val="center"/>
            </w:pPr>
            <w:r>
              <w:rPr>
                <w:rFonts w:ascii="宋体" w:hAnsi="宋体" w:eastAsia="宋体"/>
                <w:sz w:val="16"/>
              </w:rPr>
              <w:t>及时还款率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F29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161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B7D7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2F1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E20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CF51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BBA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68C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FE0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C7F99">
            <w:pPr>
              <w:jc w:val="center"/>
            </w:pPr>
          </w:p>
        </w:tc>
      </w:tr>
      <w:tr w14:paraId="5AF5DF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FCEC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A109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849C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E8B2F">
            <w:pPr>
              <w:jc w:val="center"/>
            </w:pPr>
            <w:r>
              <w:rPr>
                <w:rFonts w:ascii="宋体" w:hAnsi="宋体" w:eastAsia="宋体"/>
                <w:sz w:val="16"/>
              </w:rPr>
              <w:t>隐性债务成本控制率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A4CC3">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1295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01AD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298E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346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CFF2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1F7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C34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04CC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FB9BD">
            <w:pPr>
              <w:jc w:val="center"/>
            </w:pPr>
          </w:p>
        </w:tc>
      </w:tr>
      <w:tr w14:paraId="3C87BD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8CFAB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FF3CF2">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54B8D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F993C">
            <w:pPr>
              <w:jc w:val="center"/>
            </w:pPr>
            <w:r>
              <w:rPr>
                <w:rFonts w:ascii="宋体" w:hAnsi="宋体" w:eastAsia="宋体"/>
                <w:sz w:val="16"/>
              </w:rPr>
              <w:t>为民营经济发展营造良好的政策环境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BE59A">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7BF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5811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C11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64F7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7839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0010E">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EC5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878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020F1">
            <w:pPr>
              <w:jc w:val="center"/>
            </w:pPr>
          </w:p>
        </w:tc>
      </w:tr>
      <w:tr w14:paraId="5A7E9C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CE90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899B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9071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56E7C">
            <w:pPr>
              <w:jc w:val="center"/>
            </w:pPr>
            <w:r>
              <w:rPr>
                <w:rFonts w:ascii="宋体" w:hAnsi="宋体" w:eastAsia="宋体"/>
                <w:sz w:val="16"/>
              </w:rPr>
              <w:t>防范和化解债务风险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C5848">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526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F80A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751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1A4C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4417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928F8">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3B4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B12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80BA1">
            <w:pPr>
              <w:jc w:val="center"/>
            </w:pPr>
          </w:p>
        </w:tc>
      </w:tr>
      <w:tr w14:paraId="5FDF48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9299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7CE1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9890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A97BF">
            <w:pPr>
              <w:jc w:val="center"/>
            </w:pPr>
            <w:r>
              <w:rPr>
                <w:rFonts w:ascii="宋体" w:hAnsi="宋体" w:eastAsia="宋体"/>
                <w:sz w:val="16"/>
              </w:rPr>
              <w:t>施工企业满意度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AAFA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284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C376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3BF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ACC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D978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34E9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5ED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D95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C1213">
            <w:pPr>
              <w:jc w:val="center"/>
            </w:pPr>
          </w:p>
        </w:tc>
      </w:tr>
      <w:tr w14:paraId="2A934BB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C7AFE7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92F63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44E23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0C31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6A2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CB1C0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8FB6E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B5372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56A7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2B1E9">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502043"/>
        </w:tc>
      </w:tr>
    </w:tbl>
    <w:p w14:paraId="41BB84E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0F95C712">
        <w:tblPrEx>
          <w:tblCellMar>
            <w:top w:w="0" w:type="dxa"/>
            <w:left w:w="108" w:type="dxa"/>
            <w:bottom w:w="0" w:type="dxa"/>
            <w:right w:w="108" w:type="dxa"/>
          </w:tblCellMar>
        </w:tblPrEx>
        <w:tc>
          <w:tcPr>
            <w:tcW w:w="8848" w:type="dxa"/>
            <w:gridSpan w:val="14"/>
            <w:vAlign w:val="center"/>
          </w:tcPr>
          <w:p w14:paraId="015978AF">
            <w:pPr>
              <w:jc w:val="center"/>
            </w:pPr>
            <w:r>
              <w:rPr>
                <w:rFonts w:ascii="宋体" w:hAnsi="宋体" w:eastAsia="宋体"/>
                <w:sz w:val="24"/>
              </w:rPr>
              <w:t>项目支出绩效自评表</w:t>
            </w:r>
          </w:p>
        </w:tc>
      </w:tr>
      <w:tr w14:paraId="4A2C3E77">
        <w:tblPrEx>
          <w:tblCellMar>
            <w:top w:w="0" w:type="dxa"/>
            <w:left w:w="108" w:type="dxa"/>
            <w:bottom w:w="0" w:type="dxa"/>
            <w:right w:w="108" w:type="dxa"/>
          </w:tblCellMar>
        </w:tblPrEx>
        <w:tc>
          <w:tcPr>
            <w:tcW w:w="8848" w:type="dxa"/>
            <w:gridSpan w:val="14"/>
            <w:vAlign w:val="center"/>
          </w:tcPr>
          <w:p w14:paraId="4223E8F7">
            <w:pPr>
              <w:jc w:val="center"/>
            </w:pPr>
            <w:r>
              <w:rPr>
                <w:rFonts w:ascii="宋体" w:hAnsi="宋体" w:eastAsia="宋体"/>
                <w:sz w:val="24"/>
              </w:rPr>
              <w:t>(2024年度)</w:t>
            </w:r>
          </w:p>
        </w:tc>
      </w:tr>
      <w:tr w14:paraId="3FBFD5C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F2FD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FBACE9E">
            <w:pPr>
              <w:jc w:val="center"/>
            </w:pPr>
            <w:r>
              <w:rPr>
                <w:rFonts w:ascii="宋体" w:hAnsi="宋体" w:eastAsia="宋体"/>
                <w:sz w:val="16"/>
              </w:rPr>
              <w:t>住建局：2024年隐性债务化解（轮台县影视中心两侧街头绿化工程）</w:t>
            </w:r>
          </w:p>
        </w:tc>
      </w:tr>
      <w:tr w14:paraId="0BE1D7D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1DBA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D67E01">
            <w:pPr>
              <w:jc w:val="center"/>
            </w:pPr>
            <w:r>
              <w:rPr>
                <w:rFonts w:ascii="宋体" w:hAnsi="宋体" w:eastAsia="宋体"/>
                <w:sz w:val="16"/>
              </w:rPr>
              <w:t>轮台县住房和城乡建设局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10F8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5E46533">
            <w:pPr>
              <w:jc w:val="center"/>
            </w:pPr>
            <w:r>
              <w:rPr>
                <w:rFonts w:ascii="宋体" w:hAnsi="宋体" w:eastAsia="宋体"/>
                <w:sz w:val="16"/>
              </w:rPr>
              <w:t>轮台县住房和城乡建设局</w:t>
            </w:r>
          </w:p>
        </w:tc>
      </w:tr>
      <w:tr w14:paraId="7C6CC49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8DDFF1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7B8B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35FE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C210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96DA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BBBAA">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CFFD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CD03E">
            <w:pPr>
              <w:jc w:val="center"/>
            </w:pPr>
            <w:r>
              <w:rPr>
                <w:rFonts w:ascii="宋体" w:hAnsi="宋体" w:eastAsia="宋体"/>
                <w:sz w:val="16"/>
              </w:rPr>
              <w:t>得分</w:t>
            </w:r>
          </w:p>
        </w:tc>
      </w:tr>
      <w:tr w14:paraId="45A31B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793A1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365D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E3A52">
            <w:pPr>
              <w:jc w:val="center"/>
            </w:pPr>
            <w:r>
              <w:rPr>
                <w:rFonts w:ascii="宋体" w:hAnsi="宋体" w:eastAsia="宋体"/>
                <w:sz w:val="16"/>
              </w:rPr>
              <w:t>122.72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6B8C6">
            <w:pPr>
              <w:jc w:val="center"/>
            </w:pPr>
            <w:r>
              <w:rPr>
                <w:rFonts w:ascii="宋体" w:hAnsi="宋体" w:eastAsia="宋体"/>
                <w:sz w:val="16"/>
              </w:rPr>
              <w:t>122.72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FD599">
            <w:pPr>
              <w:jc w:val="center"/>
            </w:pPr>
            <w:r>
              <w:rPr>
                <w:rFonts w:ascii="宋体" w:hAnsi="宋体" w:eastAsia="宋体"/>
                <w:sz w:val="16"/>
              </w:rPr>
              <w:t>122.72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5A3C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90A9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C82E6">
            <w:pPr>
              <w:jc w:val="center"/>
            </w:pPr>
            <w:r>
              <w:rPr>
                <w:rFonts w:ascii="宋体" w:hAnsi="宋体" w:eastAsia="宋体"/>
                <w:sz w:val="16"/>
              </w:rPr>
              <w:t>10.00</w:t>
            </w:r>
          </w:p>
        </w:tc>
      </w:tr>
      <w:tr w14:paraId="7B1FA0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8E024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F730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894E7">
            <w:pPr>
              <w:jc w:val="center"/>
            </w:pPr>
            <w:r>
              <w:rPr>
                <w:rFonts w:ascii="宋体" w:hAnsi="宋体" w:eastAsia="宋体"/>
                <w:sz w:val="16"/>
              </w:rPr>
              <w:t>122.72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278B8">
            <w:pPr>
              <w:jc w:val="center"/>
            </w:pPr>
            <w:r>
              <w:rPr>
                <w:rFonts w:ascii="宋体" w:hAnsi="宋体" w:eastAsia="宋体"/>
                <w:sz w:val="16"/>
              </w:rPr>
              <w:t>122.72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F6781">
            <w:pPr>
              <w:jc w:val="center"/>
            </w:pPr>
            <w:r>
              <w:rPr>
                <w:rFonts w:ascii="宋体" w:hAnsi="宋体" w:eastAsia="宋体"/>
                <w:sz w:val="16"/>
              </w:rPr>
              <w:t>122.72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82BAF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0E92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17225">
            <w:pPr>
              <w:jc w:val="center"/>
            </w:pPr>
            <w:r>
              <w:rPr>
                <w:rFonts w:ascii="宋体" w:hAnsi="宋体" w:eastAsia="宋体"/>
                <w:sz w:val="16"/>
              </w:rPr>
              <w:t>-</w:t>
            </w:r>
          </w:p>
        </w:tc>
      </w:tr>
      <w:tr w14:paraId="529DC6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7F4B6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A7AB9">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2A8D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3A2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CEC7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9CA8D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D00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0B283">
            <w:pPr>
              <w:jc w:val="center"/>
            </w:pPr>
            <w:r>
              <w:rPr>
                <w:rFonts w:ascii="宋体" w:hAnsi="宋体" w:eastAsia="宋体"/>
                <w:sz w:val="16"/>
              </w:rPr>
              <w:t>-</w:t>
            </w:r>
          </w:p>
        </w:tc>
      </w:tr>
      <w:tr w14:paraId="50EBFA4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BC887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2BD540">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C8733D">
            <w:pPr>
              <w:jc w:val="center"/>
            </w:pPr>
            <w:r>
              <w:rPr>
                <w:rFonts w:ascii="宋体" w:hAnsi="宋体" w:eastAsia="宋体"/>
                <w:sz w:val="16"/>
              </w:rPr>
              <w:t>总体目标完成情况</w:t>
            </w:r>
          </w:p>
        </w:tc>
      </w:tr>
      <w:tr w14:paraId="7BAEF1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31794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B6AFD4">
            <w:pPr>
              <w:jc w:val="both"/>
            </w:pPr>
            <w:r>
              <w:rPr>
                <w:rFonts w:ascii="宋体" w:hAnsi="宋体" w:eastAsia="宋体"/>
                <w:sz w:val="16"/>
              </w:rPr>
              <w:t>目标1：化解隐性债务1个，支付轮台县影视中心两侧街头绿化工程资金175.81万元，防范和化解债务风险，确保债权人的利益得到有效保障，确保公司财务状况持续稳定，为民营经济发展营造良好的政策环境。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95A113">
            <w:pPr>
              <w:jc w:val="both"/>
            </w:pPr>
            <w:r>
              <w:rPr>
                <w:rFonts w:hint="eastAsia" w:ascii="宋体" w:hAnsi="宋体"/>
                <w:sz w:val="16"/>
                <w:lang w:eastAsia="zh-CN"/>
              </w:rPr>
              <w:t>本单位</w:t>
            </w:r>
            <w:r>
              <w:rPr>
                <w:rFonts w:ascii="宋体" w:hAnsi="宋体" w:eastAsia="宋体"/>
                <w:sz w:val="16"/>
              </w:rPr>
              <w:t>本年度已完成化解隐性债务1个，防范和化解了债务风险，确保债权人的利益得到有效保障，确保公司财务状况持续稳定，为民营经济发展营造了良好的政策环境。</w:t>
            </w:r>
          </w:p>
        </w:tc>
      </w:tr>
      <w:tr w14:paraId="62D3447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CDED8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4B33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798D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6079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6EB4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C835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FAF98">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81E9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EC243">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A074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38A0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8CAF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34BA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15904">
            <w:pPr>
              <w:jc w:val="center"/>
            </w:pPr>
            <w:r>
              <w:rPr>
                <w:rFonts w:ascii="宋体" w:hAnsi="宋体" w:eastAsia="宋体"/>
                <w:sz w:val="16"/>
              </w:rPr>
              <w:t>偏差原因分析及改进措施</w:t>
            </w:r>
          </w:p>
        </w:tc>
      </w:tr>
      <w:tr w14:paraId="3A6AD90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79589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A3F6D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8443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26F3C">
            <w:pPr>
              <w:jc w:val="center"/>
            </w:pPr>
            <w:r>
              <w:rPr>
                <w:rFonts w:ascii="宋体" w:hAnsi="宋体" w:eastAsia="宋体"/>
                <w:sz w:val="16"/>
              </w:rPr>
              <w:t>化解隐性债务项目个数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7130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62C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3AFE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924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EE8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4BB0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F853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57D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FD9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C1E08">
            <w:pPr>
              <w:jc w:val="center"/>
            </w:pPr>
          </w:p>
        </w:tc>
      </w:tr>
      <w:tr w14:paraId="5FBD1A24">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C788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82385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B9BBF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42E30">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9ED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9CE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EDFE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06E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80A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2220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E55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C40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142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4643F">
            <w:pPr>
              <w:jc w:val="center"/>
            </w:pPr>
          </w:p>
        </w:tc>
      </w:tr>
      <w:tr w14:paraId="3CFAD6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1C92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35C7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6988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DFFDD">
            <w:pPr>
              <w:jc w:val="center"/>
            </w:pPr>
            <w:r>
              <w:rPr>
                <w:rFonts w:ascii="宋体" w:hAnsi="宋体" w:eastAsia="宋体"/>
                <w:sz w:val="16"/>
              </w:rPr>
              <w:t>隐性债务偿还执行率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915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151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983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F31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E9D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F657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661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252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81A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75A7C">
            <w:pPr>
              <w:jc w:val="center"/>
            </w:pPr>
          </w:p>
        </w:tc>
      </w:tr>
      <w:tr w14:paraId="1BC910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98A1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2340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42F2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557BB">
            <w:pPr>
              <w:jc w:val="center"/>
            </w:pPr>
            <w:r>
              <w:rPr>
                <w:rFonts w:ascii="宋体" w:hAnsi="宋体" w:eastAsia="宋体"/>
                <w:sz w:val="16"/>
              </w:rPr>
              <w:t>及时还款率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011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939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488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235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D97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CEFF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B6B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EF5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BF4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FA956">
            <w:pPr>
              <w:jc w:val="center"/>
            </w:pPr>
          </w:p>
        </w:tc>
      </w:tr>
      <w:tr w14:paraId="378462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5CB5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09AC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F001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7184D">
            <w:pPr>
              <w:jc w:val="center"/>
            </w:pPr>
            <w:r>
              <w:rPr>
                <w:rFonts w:ascii="宋体" w:hAnsi="宋体" w:eastAsia="宋体"/>
                <w:sz w:val="16"/>
              </w:rPr>
              <w:t>隐性债务成本控制率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D638F">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45A1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89A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00D8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DB7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2C9D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8B0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2A6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8D6C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72C05">
            <w:pPr>
              <w:jc w:val="center"/>
            </w:pPr>
          </w:p>
        </w:tc>
      </w:tr>
      <w:tr w14:paraId="604AA8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DE748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74C7D4">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8E23F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5AF19">
            <w:pPr>
              <w:jc w:val="center"/>
            </w:pPr>
            <w:r>
              <w:rPr>
                <w:rFonts w:ascii="宋体" w:hAnsi="宋体" w:eastAsia="宋体"/>
                <w:sz w:val="16"/>
              </w:rPr>
              <w:t>为民营经济发展营造良好的政策环境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C7C40">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28C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F9C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555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FC9F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DC5B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3B82C">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EA6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69F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CDA24">
            <w:pPr>
              <w:jc w:val="center"/>
            </w:pPr>
          </w:p>
        </w:tc>
      </w:tr>
      <w:tr w14:paraId="3B9BC0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8BB3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50F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CAFF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9F915">
            <w:pPr>
              <w:jc w:val="center"/>
            </w:pPr>
            <w:r>
              <w:rPr>
                <w:rFonts w:ascii="宋体" w:hAnsi="宋体" w:eastAsia="宋体"/>
                <w:sz w:val="16"/>
              </w:rPr>
              <w:t>防范和化解债务风险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64ED6">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7DA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F502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2533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1924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BFAF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61A61">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804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0C3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1B86A">
            <w:pPr>
              <w:jc w:val="center"/>
            </w:pPr>
          </w:p>
        </w:tc>
      </w:tr>
      <w:tr w14:paraId="468C18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BDAE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A32F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8F46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E65AE">
            <w:pPr>
              <w:jc w:val="center"/>
            </w:pPr>
            <w:r>
              <w:rPr>
                <w:rFonts w:ascii="宋体" w:hAnsi="宋体" w:eastAsia="宋体"/>
                <w:sz w:val="16"/>
              </w:rPr>
              <w:t>施工企业满意度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FB06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E72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BED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A9D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FFE3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3C1C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E17D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EE4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E61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E8444">
            <w:pPr>
              <w:jc w:val="center"/>
            </w:pPr>
          </w:p>
        </w:tc>
      </w:tr>
      <w:tr w14:paraId="39BEA96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C3556C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79ACD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0A0EF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CFCF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8CB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9BA55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B9BBE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46635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2FAF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B03E2">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246EA6"/>
        </w:tc>
      </w:tr>
    </w:tbl>
    <w:p w14:paraId="719FF2E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14D7D8DD">
        <w:tblPrEx>
          <w:tblCellMar>
            <w:top w:w="0" w:type="dxa"/>
            <w:left w:w="108" w:type="dxa"/>
            <w:bottom w:w="0" w:type="dxa"/>
            <w:right w:w="108" w:type="dxa"/>
          </w:tblCellMar>
        </w:tblPrEx>
        <w:tc>
          <w:tcPr>
            <w:tcW w:w="8848" w:type="dxa"/>
            <w:gridSpan w:val="14"/>
            <w:vAlign w:val="center"/>
          </w:tcPr>
          <w:p w14:paraId="7F0FDC11">
            <w:pPr>
              <w:jc w:val="center"/>
            </w:pPr>
            <w:r>
              <w:rPr>
                <w:rFonts w:ascii="宋体" w:hAnsi="宋体" w:eastAsia="宋体"/>
                <w:sz w:val="24"/>
              </w:rPr>
              <w:t>项目支出绩效自评表</w:t>
            </w:r>
          </w:p>
        </w:tc>
      </w:tr>
      <w:tr w14:paraId="174A816F">
        <w:tblPrEx>
          <w:tblCellMar>
            <w:top w:w="0" w:type="dxa"/>
            <w:left w:w="108" w:type="dxa"/>
            <w:bottom w:w="0" w:type="dxa"/>
            <w:right w:w="108" w:type="dxa"/>
          </w:tblCellMar>
        </w:tblPrEx>
        <w:tc>
          <w:tcPr>
            <w:tcW w:w="8848" w:type="dxa"/>
            <w:gridSpan w:val="14"/>
            <w:vAlign w:val="center"/>
          </w:tcPr>
          <w:p w14:paraId="0BAF4AAC">
            <w:pPr>
              <w:jc w:val="center"/>
            </w:pPr>
            <w:r>
              <w:rPr>
                <w:rFonts w:ascii="宋体" w:hAnsi="宋体" w:eastAsia="宋体"/>
                <w:sz w:val="24"/>
              </w:rPr>
              <w:t>(2024年度)</w:t>
            </w:r>
          </w:p>
        </w:tc>
      </w:tr>
      <w:tr w14:paraId="2EC9FAB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225F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6BB681E">
            <w:pPr>
              <w:jc w:val="center"/>
            </w:pPr>
            <w:r>
              <w:rPr>
                <w:rFonts w:ascii="宋体" w:hAnsi="宋体" w:eastAsia="宋体"/>
                <w:sz w:val="16"/>
              </w:rPr>
              <w:t>住建局：2024年隐性债务化解（轮台县红桥河3号桥接线土方及挡墙工程）</w:t>
            </w:r>
          </w:p>
        </w:tc>
      </w:tr>
      <w:tr w14:paraId="78F77F5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F677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7D863D">
            <w:pPr>
              <w:jc w:val="center"/>
            </w:pPr>
            <w:r>
              <w:rPr>
                <w:rFonts w:ascii="宋体" w:hAnsi="宋体" w:eastAsia="宋体"/>
                <w:sz w:val="16"/>
              </w:rPr>
              <w:t>轮台县住房和城乡建设局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8D2E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39B059B">
            <w:pPr>
              <w:jc w:val="center"/>
            </w:pPr>
            <w:r>
              <w:rPr>
                <w:rFonts w:ascii="宋体" w:hAnsi="宋体" w:eastAsia="宋体"/>
                <w:sz w:val="16"/>
              </w:rPr>
              <w:t>轮台县住房和城乡建设局</w:t>
            </w:r>
          </w:p>
        </w:tc>
      </w:tr>
      <w:tr w14:paraId="5CC4B5A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EC3D6F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99D6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1313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6920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A135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D72CE">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182E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21DCF">
            <w:pPr>
              <w:jc w:val="center"/>
            </w:pPr>
            <w:r>
              <w:rPr>
                <w:rFonts w:ascii="宋体" w:hAnsi="宋体" w:eastAsia="宋体"/>
                <w:sz w:val="16"/>
              </w:rPr>
              <w:t>得分</w:t>
            </w:r>
          </w:p>
        </w:tc>
      </w:tr>
      <w:tr w14:paraId="66A0EF3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988EC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72FB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16272">
            <w:pPr>
              <w:jc w:val="center"/>
            </w:pPr>
            <w:r>
              <w:rPr>
                <w:rFonts w:ascii="宋体" w:hAnsi="宋体" w:eastAsia="宋体"/>
                <w:sz w:val="16"/>
              </w:rPr>
              <w:t>63.98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ACB03">
            <w:pPr>
              <w:jc w:val="center"/>
            </w:pPr>
            <w:r>
              <w:rPr>
                <w:rFonts w:ascii="宋体" w:hAnsi="宋体" w:eastAsia="宋体"/>
                <w:sz w:val="16"/>
              </w:rPr>
              <w:t>63.98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D5D90">
            <w:pPr>
              <w:jc w:val="center"/>
            </w:pPr>
            <w:r>
              <w:rPr>
                <w:rFonts w:ascii="宋体" w:hAnsi="宋体" w:eastAsia="宋体"/>
                <w:sz w:val="16"/>
              </w:rPr>
              <w:t>63.98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67FF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C8B1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40A36">
            <w:pPr>
              <w:jc w:val="center"/>
            </w:pPr>
            <w:r>
              <w:rPr>
                <w:rFonts w:ascii="宋体" w:hAnsi="宋体" w:eastAsia="宋体"/>
                <w:sz w:val="16"/>
              </w:rPr>
              <w:t>10.00</w:t>
            </w:r>
          </w:p>
        </w:tc>
      </w:tr>
      <w:tr w14:paraId="58273F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5B3D8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C3EC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A94A9">
            <w:pPr>
              <w:jc w:val="center"/>
            </w:pPr>
            <w:r>
              <w:rPr>
                <w:rFonts w:ascii="宋体" w:hAnsi="宋体" w:eastAsia="宋体"/>
                <w:sz w:val="16"/>
              </w:rPr>
              <w:t>63.98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926AD">
            <w:pPr>
              <w:jc w:val="center"/>
            </w:pPr>
            <w:r>
              <w:rPr>
                <w:rFonts w:ascii="宋体" w:hAnsi="宋体" w:eastAsia="宋体"/>
                <w:sz w:val="16"/>
              </w:rPr>
              <w:t>63.98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A0755">
            <w:pPr>
              <w:jc w:val="center"/>
            </w:pPr>
            <w:r>
              <w:rPr>
                <w:rFonts w:ascii="宋体" w:hAnsi="宋体" w:eastAsia="宋体"/>
                <w:sz w:val="16"/>
              </w:rPr>
              <w:t>63.98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9604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5E2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D5F9F">
            <w:pPr>
              <w:jc w:val="center"/>
            </w:pPr>
            <w:r>
              <w:rPr>
                <w:rFonts w:ascii="宋体" w:hAnsi="宋体" w:eastAsia="宋体"/>
                <w:sz w:val="16"/>
              </w:rPr>
              <w:t>-</w:t>
            </w:r>
          </w:p>
        </w:tc>
      </w:tr>
      <w:tr w14:paraId="1976D0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DA8B5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C20BD">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7091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ABAB8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542E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8A63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DD6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732EB">
            <w:pPr>
              <w:jc w:val="center"/>
            </w:pPr>
            <w:r>
              <w:rPr>
                <w:rFonts w:ascii="宋体" w:hAnsi="宋体" w:eastAsia="宋体"/>
                <w:sz w:val="16"/>
              </w:rPr>
              <w:t>-</w:t>
            </w:r>
          </w:p>
        </w:tc>
      </w:tr>
      <w:tr w14:paraId="7636465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F2A7D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75AB8C">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62649D">
            <w:pPr>
              <w:jc w:val="center"/>
            </w:pPr>
            <w:r>
              <w:rPr>
                <w:rFonts w:ascii="宋体" w:hAnsi="宋体" w:eastAsia="宋体"/>
                <w:sz w:val="16"/>
              </w:rPr>
              <w:t>总体目标完成情况</w:t>
            </w:r>
          </w:p>
        </w:tc>
      </w:tr>
      <w:tr w14:paraId="0CEE09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B8716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0DB27D">
            <w:pPr>
              <w:jc w:val="both"/>
            </w:pPr>
            <w:r>
              <w:rPr>
                <w:rFonts w:ascii="宋体" w:hAnsi="宋体" w:eastAsia="宋体"/>
                <w:sz w:val="16"/>
              </w:rPr>
              <w:t>目标1：化解隐性债务1个，支付轮台县红桥河3号桥接线土方及挡墙工程资金63.98万元，防范和化解债务风险，确保债权人的利益得到有效保障，确保公司财务状况持续稳定，为民营经济发展营造良好的政策环境。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580E22">
            <w:pPr>
              <w:jc w:val="both"/>
            </w:pPr>
            <w:r>
              <w:rPr>
                <w:rFonts w:hint="eastAsia" w:ascii="宋体" w:hAnsi="宋体"/>
                <w:sz w:val="16"/>
                <w:lang w:eastAsia="zh-CN"/>
              </w:rPr>
              <w:t>本单位</w:t>
            </w:r>
            <w:r>
              <w:rPr>
                <w:rFonts w:ascii="宋体" w:hAnsi="宋体" w:eastAsia="宋体"/>
                <w:sz w:val="16"/>
              </w:rPr>
              <w:t>本年度已完成化解隐性债务1个，防范和化解了债务风险，确保债权人的利益得到有效保障，确保公司财务状况持续稳定，为民营经济发展营造了良好的政策环境。</w:t>
            </w:r>
          </w:p>
        </w:tc>
      </w:tr>
      <w:tr w14:paraId="5BD6251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7B6AC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3716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A00C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3268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9D01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D0CE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E4847">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ACB1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7820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5D5A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02D0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AB14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BBF6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7C443">
            <w:pPr>
              <w:jc w:val="center"/>
            </w:pPr>
            <w:r>
              <w:rPr>
                <w:rFonts w:ascii="宋体" w:hAnsi="宋体" w:eastAsia="宋体"/>
                <w:sz w:val="16"/>
              </w:rPr>
              <w:t>偏差原因分析及改进措施</w:t>
            </w:r>
          </w:p>
        </w:tc>
      </w:tr>
      <w:tr w14:paraId="10456AD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01C89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6668E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B74E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EE5E5">
            <w:pPr>
              <w:jc w:val="center"/>
            </w:pPr>
            <w:r>
              <w:rPr>
                <w:rFonts w:ascii="宋体" w:hAnsi="宋体" w:eastAsia="宋体"/>
                <w:sz w:val="16"/>
              </w:rPr>
              <w:t>化解隐性债务项目个数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A149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873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04F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8A1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6EC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FF2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B82B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DB5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60A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A4C96">
            <w:pPr>
              <w:jc w:val="center"/>
            </w:pPr>
          </w:p>
        </w:tc>
      </w:tr>
      <w:tr w14:paraId="4BB279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68D5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1D29D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F231F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6D5D1">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BB3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5D6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503C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55B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D2B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3DEA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2B3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85F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FD7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778CB">
            <w:pPr>
              <w:jc w:val="center"/>
            </w:pPr>
          </w:p>
        </w:tc>
      </w:tr>
      <w:tr w14:paraId="19425A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D902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0334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E0E4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CCA27">
            <w:pPr>
              <w:jc w:val="center"/>
            </w:pPr>
            <w:r>
              <w:rPr>
                <w:rFonts w:ascii="宋体" w:hAnsi="宋体" w:eastAsia="宋体"/>
                <w:sz w:val="16"/>
              </w:rPr>
              <w:t>隐性债务偿还执行率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752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47F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401E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20E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73E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8CB8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80A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C0E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422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CFFA3">
            <w:pPr>
              <w:jc w:val="center"/>
            </w:pPr>
          </w:p>
        </w:tc>
      </w:tr>
      <w:tr w14:paraId="10DD66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7A8C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9781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4C67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1F706">
            <w:pPr>
              <w:jc w:val="center"/>
            </w:pPr>
            <w:r>
              <w:rPr>
                <w:rFonts w:ascii="宋体" w:hAnsi="宋体" w:eastAsia="宋体"/>
                <w:sz w:val="16"/>
              </w:rPr>
              <w:t>及时还款率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AF3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88C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82F8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E2C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796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8329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BCE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D36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C48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16D62">
            <w:pPr>
              <w:jc w:val="center"/>
            </w:pPr>
          </w:p>
        </w:tc>
      </w:tr>
      <w:tr w14:paraId="352B25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F5F8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5319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6488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88E00">
            <w:pPr>
              <w:jc w:val="center"/>
            </w:pPr>
            <w:r>
              <w:rPr>
                <w:rFonts w:ascii="宋体" w:hAnsi="宋体" w:eastAsia="宋体"/>
                <w:sz w:val="16"/>
              </w:rPr>
              <w:t>隐性债务成本控制率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FF191">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16A7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203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82FE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79A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9866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4BA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ED5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D546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05529">
            <w:pPr>
              <w:jc w:val="center"/>
            </w:pPr>
          </w:p>
        </w:tc>
      </w:tr>
      <w:tr w14:paraId="5A6F62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B54E5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BA741E">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4F4DA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A3701">
            <w:pPr>
              <w:jc w:val="center"/>
            </w:pPr>
            <w:r>
              <w:rPr>
                <w:rFonts w:ascii="宋体" w:hAnsi="宋体" w:eastAsia="宋体"/>
                <w:sz w:val="16"/>
              </w:rPr>
              <w:t>为民营经济发展营造良好的政策环境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04727">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772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F49D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040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9919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2A20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D72B0">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080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F90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CFD61">
            <w:pPr>
              <w:jc w:val="center"/>
            </w:pPr>
          </w:p>
        </w:tc>
      </w:tr>
      <w:tr w14:paraId="595852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E567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8431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6ABC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1F108">
            <w:pPr>
              <w:jc w:val="center"/>
            </w:pPr>
            <w:r>
              <w:rPr>
                <w:rFonts w:ascii="宋体" w:hAnsi="宋体" w:eastAsia="宋体"/>
                <w:sz w:val="16"/>
              </w:rPr>
              <w:t>防范和化解债务风险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40834">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AC4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719E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870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E852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8F34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23A42">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38E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F43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F793C">
            <w:pPr>
              <w:jc w:val="center"/>
            </w:pPr>
          </w:p>
        </w:tc>
      </w:tr>
      <w:tr w14:paraId="7276E4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D4EA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301F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6953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69074">
            <w:pPr>
              <w:jc w:val="center"/>
            </w:pPr>
            <w:r>
              <w:rPr>
                <w:rFonts w:ascii="宋体" w:hAnsi="宋体" w:eastAsia="宋体"/>
                <w:sz w:val="16"/>
              </w:rPr>
              <w:t>施工企业满意度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F78C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48E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8BF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F22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0828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A3B3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2F1D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10B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204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858A3">
            <w:pPr>
              <w:jc w:val="center"/>
            </w:pPr>
          </w:p>
        </w:tc>
      </w:tr>
      <w:tr w14:paraId="393A9BD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AEF6E4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24D13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17570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62BE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331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55E21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3683A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8758E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6CE2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4EE99">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17FCB1"/>
        </w:tc>
      </w:tr>
    </w:tbl>
    <w:p w14:paraId="4644389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0DB92A0E">
        <w:tblPrEx>
          <w:tblCellMar>
            <w:top w:w="0" w:type="dxa"/>
            <w:left w:w="108" w:type="dxa"/>
            <w:bottom w:w="0" w:type="dxa"/>
            <w:right w:w="108" w:type="dxa"/>
          </w:tblCellMar>
        </w:tblPrEx>
        <w:tc>
          <w:tcPr>
            <w:tcW w:w="8848" w:type="dxa"/>
            <w:gridSpan w:val="14"/>
            <w:vAlign w:val="center"/>
          </w:tcPr>
          <w:p w14:paraId="56933472">
            <w:pPr>
              <w:jc w:val="center"/>
            </w:pPr>
            <w:r>
              <w:rPr>
                <w:rFonts w:ascii="宋体" w:hAnsi="宋体" w:eastAsia="宋体"/>
                <w:sz w:val="24"/>
              </w:rPr>
              <w:t>项目支出绩效自评表</w:t>
            </w:r>
          </w:p>
        </w:tc>
      </w:tr>
      <w:tr w14:paraId="5FEED8E9">
        <w:tblPrEx>
          <w:tblCellMar>
            <w:top w:w="0" w:type="dxa"/>
            <w:left w:w="108" w:type="dxa"/>
            <w:bottom w:w="0" w:type="dxa"/>
            <w:right w:w="108" w:type="dxa"/>
          </w:tblCellMar>
        </w:tblPrEx>
        <w:tc>
          <w:tcPr>
            <w:tcW w:w="8848" w:type="dxa"/>
            <w:gridSpan w:val="14"/>
            <w:vAlign w:val="center"/>
          </w:tcPr>
          <w:p w14:paraId="357103B1">
            <w:pPr>
              <w:jc w:val="center"/>
            </w:pPr>
            <w:r>
              <w:rPr>
                <w:rFonts w:ascii="宋体" w:hAnsi="宋体" w:eastAsia="宋体"/>
                <w:sz w:val="24"/>
              </w:rPr>
              <w:t>(2024年度)</w:t>
            </w:r>
          </w:p>
        </w:tc>
      </w:tr>
      <w:tr w14:paraId="7830255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BD64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16D3B39">
            <w:pPr>
              <w:jc w:val="center"/>
            </w:pPr>
            <w:r>
              <w:rPr>
                <w:rFonts w:ascii="宋体" w:hAnsi="宋体" w:eastAsia="宋体"/>
                <w:sz w:val="16"/>
              </w:rPr>
              <w:t>住建局：2024年隐性债务化解（轮台县红桥河景观带亮化增加工程采购及安装）</w:t>
            </w:r>
          </w:p>
        </w:tc>
      </w:tr>
      <w:tr w14:paraId="4A35B1D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4BAA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2252EE">
            <w:pPr>
              <w:jc w:val="center"/>
            </w:pPr>
            <w:r>
              <w:rPr>
                <w:rFonts w:ascii="宋体" w:hAnsi="宋体" w:eastAsia="宋体"/>
                <w:sz w:val="16"/>
              </w:rPr>
              <w:t>轮台县住房和城乡建设局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2786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1BA4596">
            <w:pPr>
              <w:jc w:val="center"/>
            </w:pPr>
            <w:r>
              <w:rPr>
                <w:rFonts w:ascii="宋体" w:hAnsi="宋体" w:eastAsia="宋体"/>
                <w:sz w:val="16"/>
              </w:rPr>
              <w:t>轮台县住房和城乡建设局</w:t>
            </w:r>
          </w:p>
        </w:tc>
      </w:tr>
      <w:tr w14:paraId="2C00471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6FF0F2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EDF4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4539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A210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D42F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4D294">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6434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25E80">
            <w:pPr>
              <w:jc w:val="center"/>
            </w:pPr>
            <w:r>
              <w:rPr>
                <w:rFonts w:ascii="宋体" w:hAnsi="宋体" w:eastAsia="宋体"/>
                <w:sz w:val="16"/>
              </w:rPr>
              <w:t>得分</w:t>
            </w:r>
          </w:p>
        </w:tc>
      </w:tr>
      <w:tr w14:paraId="490B273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C559F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8F8A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04DBB">
            <w:pPr>
              <w:jc w:val="center"/>
            </w:pPr>
            <w:r>
              <w:rPr>
                <w:rFonts w:ascii="宋体" w:hAnsi="宋体" w:eastAsia="宋体"/>
                <w:sz w:val="16"/>
              </w:rPr>
              <w:t>615.90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DDE42">
            <w:pPr>
              <w:jc w:val="center"/>
            </w:pPr>
            <w:r>
              <w:rPr>
                <w:rFonts w:ascii="宋体" w:hAnsi="宋体" w:eastAsia="宋体"/>
                <w:sz w:val="16"/>
              </w:rPr>
              <w:t>615.90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D5FF72">
            <w:pPr>
              <w:jc w:val="center"/>
            </w:pPr>
            <w:r>
              <w:rPr>
                <w:rFonts w:ascii="宋体" w:hAnsi="宋体" w:eastAsia="宋体"/>
                <w:sz w:val="16"/>
              </w:rPr>
              <w:t>615.90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6D45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AE45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684B9">
            <w:pPr>
              <w:jc w:val="center"/>
            </w:pPr>
            <w:r>
              <w:rPr>
                <w:rFonts w:ascii="宋体" w:hAnsi="宋体" w:eastAsia="宋体"/>
                <w:sz w:val="16"/>
              </w:rPr>
              <w:t>10.00</w:t>
            </w:r>
          </w:p>
        </w:tc>
      </w:tr>
      <w:tr w14:paraId="216A71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B5F2B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360B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D7520">
            <w:pPr>
              <w:jc w:val="center"/>
            </w:pPr>
            <w:r>
              <w:rPr>
                <w:rFonts w:ascii="宋体" w:hAnsi="宋体" w:eastAsia="宋体"/>
                <w:sz w:val="16"/>
              </w:rPr>
              <w:t>615.90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B8BAD">
            <w:pPr>
              <w:jc w:val="center"/>
            </w:pPr>
            <w:r>
              <w:rPr>
                <w:rFonts w:ascii="宋体" w:hAnsi="宋体" w:eastAsia="宋体"/>
                <w:sz w:val="16"/>
              </w:rPr>
              <w:t>615.90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26B0F">
            <w:pPr>
              <w:jc w:val="center"/>
            </w:pPr>
            <w:r>
              <w:rPr>
                <w:rFonts w:ascii="宋体" w:hAnsi="宋体" w:eastAsia="宋体"/>
                <w:sz w:val="16"/>
              </w:rPr>
              <w:t>615.90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5CA85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1E13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44E4E">
            <w:pPr>
              <w:jc w:val="center"/>
            </w:pPr>
            <w:r>
              <w:rPr>
                <w:rFonts w:ascii="宋体" w:hAnsi="宋体" w:eastAsia="宋体"/>
                <w:sz w:val="16"/>
              </w:rPr>
              <w:t>-</w:t>
            </w:r>
          </w:p>
        </w:tc>
      </w:tr>
      <w:tr w14:paraId="78BD15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5F804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7894B">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BC656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9390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41A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2A0C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6AC1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A482A">
            <w:pPr>
              <w:jc w:val="center"/>
            </w:pPr>
            <w:r>
              <w:rPr>
                <w:rFonts w:ascii="宋体" w:hAnsi="宋体" w:eastAsia="宋体"/>
                <w:sz w:val="16"/>
              </w:rPr>
              <w:t>-</w:t>
            </w:r>
          </w:p>
        </w:tc>
      </w:tr>
      <w:tr w14:paraId="447AB75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FD80F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8E17E5">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07D3F0">
            <w:pPr>
              <w:jc w:val="center"/>
            </w:pPr>
            <w:r>
              <w:rPr>
                <w:rFonts w:ascii="宋体" w:hAnsi="宋体" w:eastAsia="宋体"/>
                <w:sz w:val="16"/>
              </w:rPr>
              <w:t>总体目标完成情况</w:t>
            </w:r>
          </w:p>
        </w:tc>
      </w:tr>
      <w:tr w14:paraId="4033CA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73641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7C4016">
            <w:pPr>
              <w:jc w:val="both"/>
            </w:pPr>
            <w:r>
              <w:rPr>
                <w:rFonts w:ascii="宋体" w:hAnsi="宋体" w:eastAsia="宋体"/>
                <w:sz w:val="16"/>
              </w:rPr>
              <w:t>目标1：化解隐性债务1个，支付轮台县红桥河景观带亮化增加工程采购及安装资金615.9万元，防范和化解债务风险，确保债权人的利益得到有效保障，确保公司财务状况持续稳定，为民营经济发展营造良好的政策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E4EF67">
            <w:pPr>
              <w:jc w:val="both"/>
            </w:pPr>
            <w:r>
              <w:rPr>
                <w:rFonts w:ascii="宋体" w:hAnsi="宋体" w:eastAsia="宋体"/>
                <w:sz w:val="16"/>
              </w:rPr>
              <w:t>已化解隐性债务1个，支付轮台县红桥河景观带亮化增加工程采购及安装资金615.9万元，防范和化解债务风险，确保债权人的利益得到有效保障，确保公司财务状况持续稳定，为民营经济发展营造良好的政策环境。</w:t>
            </w:r>
          </w:p>
        </w:tc>
      </w:tr>
      <w:tr w14:paraId="0217147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50459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CBE1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CFB9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F450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4F2CE">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8E99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17BF4">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654C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2868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1467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963D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67A1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920A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3CC8F">
            <w:pPr>
              <w:jc w:val="center"/>
            </w:pPr>
            <w:r>
              <w:rPr>
                <w:rFonts w:ascii="宋体" w:hAnsi="宋体" w:eastAsia="宋体"/>
                <w:sz w:val="16"/>
              </w:rPr>
              <w:t>偏差原因分析及改进措施</w:t>
            </w:r>
          </w:p>
        </w:tc>
      </w:tr>
      <w:tr w14:paraId="0217B92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482B0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D011F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A5A2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8B4BE">
            <w:pPr>
              <w:jc w:val="center"/>
            </w:pPr>
            <w:r>
              <w:rPr>
                <w:rFonts w:ascii="宋体" w:hAnsi="宋体" w:eastAsia="宋体"/>
                <w:sz w:val="16"/>
              </w:rPr>
              <w:t>化解隐性债务项目个数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D80C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03B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D2B2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3C1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6F9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7810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A4DB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D25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DA5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4AA8D">
            <w:pPr>
              <w:jc w:val="center"/>
            </w:pPr>
          </w:p>
        </w:tc>
      </w:tr>
      <w:tr w14:paraId="69F316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0B56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C8ABE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5A599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FDFBB">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98E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882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DC82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BEC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4A8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32E6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367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2DA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80D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EB2AA">
            <w:pPr>
              <w:jc w:val="center"/>
            </w:pPr>
          </w:p>
        </w:tc>
      </w:tr>
      <w:tr w14:paraId="066AC9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317A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E672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34A7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57AF6">
            <w:pPr>
              <w:jc w:val="center"/>
            </w:pPr>
            <w:r>
              <w:rPr>
                <w:rFonts w:ascii="宋体" w:hAnsi="宋体" w:eastAsia="宋体"/>
                <w:sz w:val="16"/>
              </w:rPr>
              <w:t>隐性债务偿还执行率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E87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D66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5C8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36B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34D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BF7F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BC5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EA4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5C9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B897B">
            <w:pPr>
              <w:jc w:val="center"/>
            </w:pPr>
          </w:p>
        </w:tc>
      </w:tr>
      <w:tr w14:paraId="7F7789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CC5F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A7BC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BBDE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CF925">
            <w:pPr>
              <w:jc w:val="center"/>
            </w:pPr>
            <w:r>
              <w:rPr>
                <w:rFonts w:ascii="宋体" w:hAnsi="宋体" w:eastAsia="宋体"/>
                <w:sz w:val="16"/>
              </w:rPr>
              <w:t>及时还款率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65B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469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9ED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E20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446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6E00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679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1D2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AA22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9B920">
            <w:pPr>
              <w:jc w:val="center"/>
            </w:pPr>
          </w:p>
        </w:tc>
      </w:tr>
      <w:tr w14:paraId="5DC056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FB7D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A05C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E036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8BBE6">
            <w:pPr>
              <w:jc w:val="center"/>
            </w:pPr>
            <w:r>
              <w:rPr>
                <w:rFonts w:ascii="宋体" w:hAnsi="宋体" w:eastAsia="宋体"/>
                <w:sz w:val="16"/>
              </w:rPr>
              <w:t>隐性债务成本控制率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3E2F4">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28EE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915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AE15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FD1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C901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E92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361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7F30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55D73">
            <w:pPr>
              <w:jc w:val="center"/>
            </w:pPr>
          </w:p>
        </w:tc>
      </w:tr>
      <w:tr w14:paraId="2EFB43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1FEB4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B243C8">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33D75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EE350">
            <w:pPr>
              <w:jc w:val="center"/>
            </w:pPr>
            <w:r>
              <w:rPr>
                <w:rFonts w:ascii="宋体" w:hAnsi="宋体" w:eastAsia="宋体"/>
                <w:sz w:val="16"/>
              </w:rPr>
              <w:t>为民营经济发展营造良好的政策环境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DA94A">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189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9FD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C70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8AED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1A0C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49A81">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9C1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018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5F2DC">
            <w:pPr>
              <w:jc w:val="center"/>
            </w:pPr>
          </w:p>
        </w:tc>
      </w:tr>
      <w:tr w14:paraId="11285B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4B68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1426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86D6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09693">
            <w:pPr>
              <w:jc w:val="center"/>
            </w:pPr>
            <w:r>
              <w:rPr>
                <w:rFonts w:ascii="宋体" w:hAnsi="宋体" w:eastAsia="宋体"/>
                <w:sz w:val="16"/>
              </w:rPr>
              <w:t>防范和化解债务风险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BC9F3">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BE6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BB6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1B6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A016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BF09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3AD06">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C76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55E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550AF">
            <w:pPr>
              <w:jc w:val="center"/>
            </w:pPr>
          </w:p>
        </w:tc>
      </w:tr>
      <w:tr w14:paraId="25CCF4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D289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82DC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918B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1C716">
            <w:pPr>
              <w:jc w:val="center"/>
            </w:pPr>
            <w:r>
              <w:rPr>
                <w:rFonts w:ascii="宋体" w:hAnsi="宋体" w:eastAsia="宋体"/>
                <w:sz w:val="16"/>
              </w:rPr>
              <w:t>施工企业满意度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6BB0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34F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7FC6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AD2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390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F206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DFB7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257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0B4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70FB4">
            <w:pPr>
              <w:jc w:val="center"/>
            </w:pPr>
          </w:p>
        </w:tc>
      </w:tr>
      <w:tr w14:paraId="7069EF5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C47E9D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F4A6C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2D17C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3826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992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7AA44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A1C20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A7BF8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526F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F2DA6">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26DA84"/>
        </w:tc>
      </w:tr>
    </w:tbl>
    <w:p w14:paraId="3832988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381DF554">
        <w:tblPrEx>
          <w:tblCellMar>
            <w:top w:w="0" w:type="dxa"/>
            <w:left w:w="108" w:type="dxa"/>
            <w:bottom w:w="0" w:type="dxa"/>
            <w:right w:w="108" w:type="dxa"/>
          </w:tblCellMar>
        </w:tblPrEx>
        <w:tc>
          <w:tcPr>
            <w:tcW w:w="8848" w:type="dxa"/>
            <w:gridSpan w:val="14"/>
            <w:vAlign w:val="center"/>
          </w:tcPr>
          <w:p w14:paraId="0CB07D05">
            <w:pPr>
              <w:jc w:val="center"/>
            </w:pPr>
            <w:r>
              <w:rPr>
                <w:rFonts w:ascii="宋体" w:hAnsi="宋体" w:eastAsia="宋体"/>
                <w:sz w:val="24"/>
              </w:rPr>
              <w:t>项目支出绩效自评表</w:t>
            </w:r>
          </w:p>
        </w:tc>
      </w:tr>
      <w:tr w14:paraId="1E10EB41">
        <w:tblPrEx>
          <w:tblCellMar>
            <w:top w:w="0" w:type="dxa"/>
            <w:left w:w="108" w:type="dxa"/>
            <w:bottom w:w="0" w:type="dxa"/>
            <w:right w:w="108" w:type="dxa"/>
          </w:tblCellMar>
        </w:tblPrEx>
        <w:tc>
          <w:tcPr>
            <w:tcW w:w="8848" w:type="dxa"/>
            <w:gridSpan w:val="14"/>
            <w:vAlign w:val="center"/>
          </w:tcPr>
          <w:p w14:paraId="3AB7FC5F">
            <w:pPr>
              <w:jc w:val="center"/>
            </w:pPr>
            <w:r>
              <w:rPr>
                <w:rFonts w:ascii="宋体" w:hAnsi="宋体" w:eastAsia="宋体"/>
                <w:sz w:val="24"/>
              </w:rPr>
              <w:t>(2024年度)</w:t>
            </w:r>
          </w:p>
        </w:tc>
      </w:tr>
      <w:tr w14:paraId="35F1E6A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F709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FEE83B0">
            <w:pPr>
              <w:jc w:val="center"/>
            </w:pPr>
            <w:r>
              <w:rPr>
                <w:rFonts w:ascii="宋体" w:hAnsi="宋体" w:eastAsia="宋体"/>
                <w:sz w:val="16"/>
              </w:rPr>
              <w:t>住建局：2024年隐性债务化解（轮台县红桥河景观带景观照明工程）</w:t>
            </w:r>
          </w:p>
        </w:tc>
      </w:tr>
      <w:tr w14:paraId="7EADE15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B1A5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451089">
            <w:pPr>
              <w:jc w:val="center"/>
            </w:pPr>
            <w:r>
              <w:rPr>
                <w:rFonts w:ascii="宋体" w:hAnsi="宋体" w:eastAsia="宋体"/>
                <w:sz w:val="16"/>
              </w:rPr>
              <w:t>轮台县住房和城乡建设局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A1DE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83C754">
            <w:pPr>
              <w:jc w:val="center"/>
            </w:pPr>
            <w:r>
              <w:rPr>
                <w:rFonts w:ascii="宋体" w:hAnsi="宋体" w:eastAsia="宋体"/>
                <w:sz w:val="16"/>
              </w:rPr>
              <w:t>轮台县住房和城乡建设局</w:t>
            </w:r>
          </w:p>
        </w:tc>
      </w:tr>
      <w:tr w14:paraId="4F320B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78E4C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759C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EE02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AF87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5119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20C41">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1793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39789">
            <w:pPr>
              <w:jc w:val="center"/>
            </w:pPr>
            <w:r>
              <w:rPr>
                <w:rFonts w:ascii="宋体" w:hAnsi="宋体" w:eastAsia="宋体"/>
                <w:sz w:val="16"/>
              </w:rPr>
              <w:t>得分</w:t>
            </w:r>
          </w:p>
        </w:tc>
      </w:tr>
      <w:tr w14:paraId="3EAD687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EBB5F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4F55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52229">
            <w:pPr>
              <w:jc w:val="center"/>
            </w:pPr>
            <w:r>
              <w:rPr>
                <w:rFonts w:ascii="宋体" w:hAnsi="宋体" w:eastAsia="宋体"/>
                <w:sz w:val="16"/>
              </w:rPr>
              <w:t>5.48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A602B">
            <w:pPr>
              <w:jc w:val="center"/>
            </w:pPr>
            <w:r>
              <w:rPr>
                <w:rFonts w:ascii="宋体" w:hAnsi="宋体" w:eastAsia="宋体"/>
                <w:sz w:val="16"/>
              </w:rPr>
              <w:t>5.48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07386">
            <w:pPr>
              <w:jc w:val="center"/>
            </w:pPr>
            <w:r>
              <w:rPr>
                <w:rFonts w:ascii="宋体" w:hAnsi="宋体" w:eastAsia="宋体"/>
                <w:sz w:val="16"/>
              </w:rPr>
              <w:t>5.48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A077F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CB49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E602D">
            <w:pPr>
              <w:jc w:val="center"/>
            </w:pPr>
            <w:r>
              <w:rPr>
                <w:rFonts w:ascii="宋体" w:hAnsi="宋体" w:eastAsia="宋体"/>
                <w:sz w:val="16"/>
              </w:rPr>
              <w:t>10.00</w:t>
            </w:r>
          </w:p>
        </w:tc>
      </w:tr>
      <w:tr w14:paraId="16133D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5CCF7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A356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04E86">
            <w:pPr>
              <w:jc w:val="center"/>
            </w:pPr>
            <w:r>
              <w:rPr>
                <w:rFonts w:ascii="宋体" w:hAnsi="宋体" w:eastAsia="宋体"/>
                <w:sz w:val="16"/>
              </w:rPr>
              <w:t>5.48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DBD5B">
            <w:pPr>
              <w:jc w:val="center"/>
            </w:pPr>
            <w:r>
              <w:rPr>
                <w:rFonts w:ascii="宋体" w:hAnsi="宋体" w:eastAsia="宋体"/>
                <w:sz w:val="16"/>
              </w:rPr>
              <w:t>5.48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70DEA">
            <w:pPr>
              <w:jc w:val="center"/>
            </w:pPr>
            <w:r>
              <w:rPr>
                <w:rFonts w:ascii="宋体" w:hAnsi="宋体" w:eastAsia="宋体"/>
                <w:sz w:val="16"/>
              </w:rPr>
              <w:t>5.48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1694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3772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39A65">
            <w:pPr>
              <w:jc w:val="center"/>
            </w:pPr>
            <w:r>
              <w:rPr>
                <w:rFonts w:ascii="宋体" w:hAnsi="宋体" w:eastAsia="宋体"/>
                <w:sz w:val="16"/>
              </w:rPr>
              <w:t>-</w:t>
            </w:r>
          </w:p>
        </w:tc>
      </w:tr>
      <w:tr w14:paraId="631CFB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11EEC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D33221">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7E7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E7BE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D724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0AB1F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4BE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1D7B1">
            <w:pPr>
              <w:jc w:val="center"/>
            </w:pPr>
            <w:r>
              <w:rPr>
                <w:rFonts w:ascii="宋体" w:hAnsi="宋体" w:eastAsia="宋体"/>
                <w:sz w:val="16"/>
              </w:rPr>
              <w:t>-</w:t>
            </w:r>
          </w:p>
        </w:tc>
      </w:tr>
      <w:tr w14:paraId="0874BB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D0570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9C64B4">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B82BCF">
            <w:pPr>
              <w:jc w:val="center"/>
            </w:pPr>
            <w:r>
              <w:rPr>
                <w:rFonts w:ascii="宋体" w:hAnsi="宋体" w:eastAsia="宋体"/>
                <w:sz w:val="16"/>
              </w:rPr>
              <w:t>总体目标完成情况</w:t>
            </w:r>
          </w:p>
        </w:tc>
      </w:tr>
      <w:tr w14:paraId="74C4EE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92A31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024B5C">
            <w:pPr>
              <w:jc w:val="both"/>
            </w:pPr>
            <w:r>
              <w:rPr>
                <w:rFonts w:ascii="宋体" w:hAnsi="宋体" w:eastAsia="宋体"/>
                <w:sz w:val="16"/>
              </w:rPr>
              <w:t>目标1：化解隐性债务1个，支付轮台县红桥河景观带景观照明工程资金5.48万元，防范和化解债务风险，确保债权人的利益得到有效保障，确保公司财务状况持续稳定，为民营经济发展营造良好的政策环境。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C653F2">
            <w:pPr>
              <w:jc w:val="both"/>
            </w:pPr>
            <w:r>
              <w:rPr>
                <w:rFonts w:ascii="宋体" w:hAnsi="宋体" w:eastAsia="宋体"/>
                <w:sz w:val="16"/>
              </w:rPr>
              <w:t>已化解隐性债务1个，支付轮台县红桥河景观带景观照明工程资金5.48万元，防范和化解了债务风险，确保债权人的利益得到有效保障，为民营经济发展营造了良好的政策环境。</w:t>
            </w:r>
          </w:p>
        </w:tc>
      </w:tr>
      <w:tr w14:paraId="3BD1B76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BCB1B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F784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1656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DCC8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2B1A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150B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CB496">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8429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8F5C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D954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FAF2F">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2879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ADE3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8C1EC">
            <w:pPr>
              <w:jc w:val="center"/>
            </w:pPr>
            <w:r>
              <w:rPr>
                <w:rFonts w:ascii="宋体" w:hAnsi="宋体" w:eastAsia="宋体"/>
                <w:sz w:val="16"/>
              </w:rPr>
              <w:t>偏差原因分析及改进措施</w:t>
            </w:r>
          </w:p>
        </w:tc>
      </w:tr>
      <w:tr w14:paraId="183827B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BAA95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1BB84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D027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EAC70">
            <w:pPr>
              <w:jc w:val="center"/>
            </w:pPr>
            <w:r>
              <w:rPr>
                <w:rFonts w:ascii="宋体" w:hAnsi="宋体" w:eastAsia="宋体"/>
                <w:sz w:val="16"/>
              </w:rPr>
              <w:t>化解隐性债务项目个数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EF02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8F5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66DA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4FD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806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6F5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A42A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102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130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55356">
            <w:pPr>
              <w:jc w:val="center"/>
            </w:pPr>
          </w:p>
        </w:tc>
      </w:tr>
      <w:tr w14:paraId="2E0D72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49A7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F7468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FC0D9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0CA74">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7AF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565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9639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F70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721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F5C5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AD0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B7E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193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70548">
            <w:pPr>
              <w:jc w:val="center"/>
            </w:pPr>
          </w:p>
        </w:tc>
      </w:tr>
      <w:tr w14:paraId="736E2B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CED5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744E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17E0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347CD">
            <w:pPr>
              <w:jc w:val="center"/>
            </w:pPr>
            <w:r>
              <w:rPr>
                <w:rFonts w:ascii="宋体" w:hAnsi="宋体" w:eastAsia="宋体"/>
                <w:sz w:val="16"/>
              </w:rPr>
              <w:t>隐性债务偿还执行率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5C3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714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E089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D7E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F4D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5475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11B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3BB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254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A9595">
            <w:pPr>
              <w:jc w:val="center"/>
            </w:pPr>
          </w:p>
        </w:tc>
      </w:tr>
      <w:tr w14:paraId="508D35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533C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D94C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9A54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1A78B">
            <w:pPr>
              <w:jc w:val="center"/>
            </w:pPr>
            <w:r>
              <w:rPr>
                <w:rFonts w:ascii="宋体" w:hAnsi="宋体" w:eastAsia="宋体"/>
                <w:sz w:val="16"/>
              </w:rPr>
              <w:t>及时还款率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EF2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8A7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13D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7F7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177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34D5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DED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288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7C7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333F2">
            <w:pPr>
              <w:jc w:val="center"/>
            </w:pPr>
          </w:p>
        </w:tc>
      </w:tr>
      <w:tr w14:paraId="728737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9CC3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2E6E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ACBD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B04EC">
            <w:pPr>
              <w:jc w:val="center"/>
            </w:pPr>
            <w:r>
              <w:rPr>
                <w:rFonts w:ascii="宋体" w:hAnsi="宋体" w:eastAsia="宋体"/>
                <w:sz w:val="16"/>
              </w:rPr>
              <w:t>隐性债务成本控制率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EE336">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9CE6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BF7C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998D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B08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CEA0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CD2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653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0578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B0D2D">
            <w:pPr>
              <w:jc w:val="center"/>
            </w:pPr>
          </w:p>
        </w:tc>
      </w:tr>
      <w:tr w14:paraId="75B301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30C4A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9DF83F">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061CC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A6169">
            <w:pPr>
              <w:jc w:val="center"/>
            </w:pPr>
            <w:r>
              <w:rPr>
                <w:rFonts w:ascii="宋体" w:hAnsi="宋体" w:eastAsia="宋体"/>
                <w:sz w:val="16"/>
              </w:rPr>
              <w:t>为民营经济发展营造良好的政策环境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57DFB">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16C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7CB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1D1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E724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4169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440A2">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B19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FE7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9C0E8">
            <w:pPr>
              <w:jc w:val="center"/>
            </w:pPr>
          </w:p>
        </w:tc>
      </w:tr>
      <w:tr w14:paraId="5082BA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8621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AE2E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6BD8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4C16F">
            <w:pPr>
              <w:jc w:val="center"/>
            </w:pPr>
            <w:r>
              <w:rPr>
                <w:rFonts w:ascii="宋体" w:hAnsi="宋体" w:eastAsia="宋体"/>
                <w:sz w:val="16"/>
              </w:rPr>
              <w:t>防范和化解债务风险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D105C">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295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159E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104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38A2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3D2A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E6B11">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921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D98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9D880">
            <w:pPr>
              <w:jc w:val="center"/>
            </w:pPr>
          </w:p>
        </w:tc>
      </w:tr>
      <w:tr w14:paraId="30D482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D446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9485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738C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B9738">
            <w:pPr>
              <w:jc w:val="center"/>
            </w:pPr>
            <w:r>
              <w:rPr>
                <w:rFonts w:ascii="宋体" w:hAnsi="宋体" w:eastAsia="宋体"/>
                <w:sz w:val="16"/>
              </w:rPr>
              <w:t>施工企业满意度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D7A5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231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349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F1C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F306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8A77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AD22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E42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35D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C3B06">
            <w:pPr>
              <w:jc w:val="center"/>
            </w:pPr>
          </w:p>
        </w:tc>
      </w:tr>
      <w:tr w14:paraId="328E032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5D3C2D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35179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B183E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EA81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0DC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33C28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46132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590C8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B6AD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ACB4E">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5B50E1"/>
        </w:tc>
      </w:tr>
    </w:tbl>
    <w:p w14:paraId="637B2F9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487FC42E">
        <w:tblPrEx>
          <w:tblCellMar>
            <w:top w:w="0" w:type="dxa"/>
            <w:left w:w="108" w:type="dxa"/>
            <w:bottom w:w="0" w:type="dxa"/>
            <w:right w:w="108" w:type="dxa"/>
          </w:tblCellMar>
        </w:tblPrEx>
        <w:tc>
          <w:tcPr>
            <w:tcW w:w="8848" w:type="dxa"/>
            <w:gridSpan w:val="14"/>
            <w:vAlign w:val="center"/>
          </w:tcPr>
          <w:p w14:paraId="5C2E7A84">
            <w:pPr>
              <w:jc w:val="center"/>
            </w:pPr>
            <w:r>
              <w:rPr>
                <w:rFonts w:ascii="宋体" w:hAnsi="宋体" w:eastAsia="宋体"/>
                <w:sz w:val="24"/>
              </w:rPr>
              <w:t>项目支出绩效自评表</w:t>
            </w:r>
          </w:p>
        </w:tc>
      </w:tr>
      <w:tr w14:paraId="50FB06F0">
        <w:tblPrEx>
          <w:tblCellMar>
            <w:top w:w="0" w:type="dxa"/>
            <w:left w:w="108" w:type="dxa"/>
            <w:bottom w:w="0" w:type="dxa"/>
            <w:right w:w="108" w:type="dxa"/>
          </w:tblCellMar>
        </w:tblPrEx>
        <w:tc>
          <w:tcPr>
            <w:tcW w:w="8848" w:type="dxa"/>
            <w:gridSpan w:val="14"/>
            <w:vAlign w:val="center"/>
          </w:tcPr>
          <w:p w14:paraId="38145CCB">
            <w:pPr>
              <w:jc w:val="center"/>
            </w:pPr>
            <w:r>
              <w:rPr>
                <w:rFonts w:ascii="宋体" w:hAnsi="宋体" w:eastAsia="宋体"/>
                <w:sz w:val="24"/>
              </w:rPr>
              <w:t>(2024年度)</w:t>
            </w:r>
          </w:p>
        </w:tc>
      </w:tr>
      <w:tr w14:paraId="3E4490C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62F1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9693B7C">
            <w:pPr>
              <w:jc w:val="center"/>
            </w:pPr>
            <w:r>
              <w:rPr>
                <w:rFonts w:ascii="宋体" w:hAnsi="宋体" w:eastAsia="宋体"/>
                <w:sz w:val="16"/>
              </w:rPr>
              <w:t>住建局：2024年隐性债务化解（阿克萨来中心水源地新建机井架线工程）</w:t>
            </w:r>
          </w:p>
        </w:tc>
      </w:tr>
      <w:tr w14:paraId="2391E24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9667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0FF1FA">
            <w:pPr>
              <w:jc w:val="center"/>
            </w:pPr>
            <w:r>
              <w:rPr>
                <w:rFonts w:ascii="宋体" w:hAnsi="宋体" w:eastAsia="宋体"/>
                <w:sz w:val="16"/>
              </w:rPr>
              <w:t>轮台县住房和城乡建设局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55FF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58518E5">
            <w:pPr>
              <w:jc w:val="center"/>
            </w:pPr>
            <w:r>
              <w:rPr>
                <w:rFonts w:ascii="宋体" w:hAnsi="宋体" w:eastAsia="宋体"/>
                <w:sz w:val="16"/>
              </w:rPr>
              <w:t>轮台县住房和城乡建设局</w:t>
            </w:r>
          </w:p>
        </w:tc>
      </w:tr>
      <w:tr w14:paraId="58FF582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0F80F3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2E18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E71A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3C9F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5CC8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0D517">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9096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E19B6">
            <w:pPr>
              <w:jc w:val="center"/>
            </w:pPr>
            <w:r>
              <w:rPr>
                <w:rFonts w:ascii="宋体" w:hAnsi="宋体" w:eastAsia="宋体"/>
                <w:sz w:val="16"/>
              </w:rPr>
              <w:t>得分</w:t>
            </w:r>
          </w:p>
        </w:tc>
      </w:tr>
      <w:tr w14:paraId="639453F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86928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6CAD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B274A">
            <w:pPr>
              <w:jc w:val="center"/>
            </w:pPr>
            <w:r>
              <w:rPr>
                <w:rFonts w:ascii="宋体" w:hAnsi="宋体" w:eastAsia="宋体"/>
                <w:sz w:val="16"/>
              </w:rPr>
              <w:t>17.96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2A756">
            <w:pPr>
              <w:jc w:val="center"/>
            </w:pPr>
            <w:r>
              <w:rPr>
                <w:rFonts w:ascii="宋体" w:hAnsi="宋体" w:eastAsia="宋体"/>
                <w:sz w:val="16"/>
              </w:rPr>
              <w:t>17.96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D96AA">
            <w:pPr>
              <w:jc w:val="center"/>
            </w:pPr>
            <w:r>
              <w:rPr>
                <w:rFonts w:ascii="宋体" w:hAnsi="宋体" w:eastAsia="宋体"/>
                <w:sz w:val="16"/>
              </w:rPr>
              <w:t>17.96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DA2A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D6F3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3C2B7">
            <w:pPr>
              <w:jc w:val="center"/>
            </w:pPr>
            <w:r>
              <w:rPr>
                <w:rFonts w:ascii="宋体" w:hAnsi="宋体" w:eastAsia="宋体"/>
                <w:sz w:val="16"/>
              </w:rPr>
              <w:t>10.00</w:t>
            </w:r>
          </w:p>
        </w:tc>
      </w:tr>
      <w:tr w14:paraId="42B540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91D6E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5CCE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BF15B">
            <w:pPr>
              <w:jc w:val="center"/>
            </w:pPr>
            <w:r>
              <w:rPr>
                <w:rFonts w:ascii="宋体" w:hAnsi="宋体" w:eastAsia="宋体"/>
                <w:sz w:val="16"/>
              </w:rPr>
              <w:t>17.96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5CF03">
            <w:pPr>
              <w:jc w:val="center"/>
            </w:pPr>
            <w:r>
              <w:rPr>
                <w:rFonts w:ascii="宋体" w:hAnsi="宋体" w:eastAsia="宋体"/>
                <w:sz w:val="16"/>
              </w:rPr>
              <w:t>17.96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7E899">
            <w:pPr>
              <w:jc w:val="center"/>
            </w:pPr>
            <w:r>
              <w:rPr>
                <w:rFonts w:ascii="宋体" w:hAnsi="宋体" w:eastAsia="宋体"/>
                <w:sz w:val="16"/>
              </w:rPr>
              <w:t>17.96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4A67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12A1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36326">
            <w:pPr>
              <w:jc w:val="center"/>
            </w:pPr>
            <w:r>
              <w:rPr>
                <w:rFonts w:ascii="宋体" w:hAnsi="宋体" w:eastAsia="宋体"/>
                <w:sz w:val="16"/>
              </w:rPr>
              <w:t>-</w:t>
            </w:r>
          </w:p>
        </w:tc>
      </w:tr>
      <w:tr w14:paraId="31FF9B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A037E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E6D80">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8275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6E6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2D9F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707E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6373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298EA">
            <w:pPr>
              <w:jc w:val="center"/>
            </w:pPr>
            <w:r>
              <w:rPr>
                <w:rFonts w:ascii="宋体" w:hAnsi="宋体" w:eastAsia="宋体"/>
                <w:sz w:val="16"/>
              </w:rPr>
              <w:t>-</w:t>
            </w:r>
          </w:p>
        </w:tc>
      </w:tr>
      <w:tr w14:paraId="5CB82F0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44DDF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885DB7">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4208FD">
            <w:pPr>
              <w:jc w:val="center"/>
            </w:pPr>
            <w:r>
              <w:rPr>
                <w:rFonts w:ascii="宋体" w:hAnsi="宋体" w:eastAsia="宋体"/>
                <w:sz w:val="16"/>
              </w:rPr>
              <w:t>总体目标完成情况</w:t>
            </w:r>
          </w:p>
        </w:tc>
      </w:tr>
      <w:tr w14:paraId="2F6596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E752B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B20126">
            <w:pPr>
              <w:jc w:val="both"/>
            </w:pPr>
            <w:r>
              <w:rPr>
                <w:rFonts w:ascii="宋体" w:hAnsi="宋体" w:eastAsia="宋体"/>
                <w:sz w:val="16"/>
              </w:rPr>
              <w:t>目标1：化解隐性债务1个，支付阿克萨来中心水源地新建井架线工程资金17.96万元，防范和化解债务风险，确保债权人的利益得到有效保障，确保公司财务状况持续稳定，为民营经济发展营造良好的政策环境。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CE256E">
            <w:pPr>
              <w:jc w:val="both"/>
            </w:pPr>
            <w:r>
              <w:rPr>
                <w:rFonts w:hint="eastAsia" w:ascii="宋体" w:hAnsi="宋体"/>
                <w:sz w:val="16"/>
                <w:lang w:eastAsia="zh-CN"/>
              </w:rPr>
              <w:t>本单位</w:t>
            </w:r>
            <w:r>
              <w:rPr>
                <w:rFonts w:ascii="宋体" w:hAnsi="宋体" w:eastAsia="宋体"/>
                <w:sz w:val="16"/>
              </w:rPr>
              <w:t>本年度已完成化解隐性债务1个，防范和化解了债务风险，确保债权人的利益得到有效保障，确保公司财务状况持续稳定，为民营经济发展营造了良好的政策环境。</w:t>
            </w:r>
          </w:p>
        </w:tc>
      </w:tr>
      <w:tr w14:paraId="5F8B5A3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D9280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14E4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4B3F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A7F6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5BF9E">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C9F1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742EA">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E9681">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87D0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4B2D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CCF5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5C7C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B462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D4AD6">
            <w:pPr>
              <w:jc w:val="center"/>
            </w:pPr>
            <w:r>
              <w:rPr>
                <w:rFonts w:ascii="宋体" w:hAnsi="宋体" w:eastAsia="宋体"/>
                <w:sz w:val="16"/>
              </w:rPr>
              <w:t>偏差原因分析及改进措施</w:t>
            </w:r>
          </w:p>
        </w:tc>
      </w:tr>
      <w:tr w14:paraId="31526FC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AFE6C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1FF4B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132B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EA08E">
            <w:pPr>
              <w:jc w:val="center"/>
            </w:pPr>
            <w:r>
              <w:rPr>
                <w:rFonts w:ascii="宋体" w:hAnsi="宋体" w:eastAsia="宋体"/>
                <w:sz w:val="16"/>
              </w:rPr>
              <w:t>化解隐性债务项目个数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12D8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472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FFB5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1D4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888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A536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71ED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F1D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697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C8FFD">
            <w:pPr>
              <w:jc w:val="center"/>
            </w:pPr>
          </w:p>
        </w:tc>
      </w:tr>
      <w:tr w14:paraId="291199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D814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B0D31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FFA9E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4536E">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2D5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320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AEC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B70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FE0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F38A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34B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887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223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4F117">
            <w:pPr>
              <w:jc w:val="center"/>
            </w:pPr>
          </w:p>
        </w:tc>
      </w:tr>
      <w:tr w14:paraId="7D1B12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997B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DE5D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0BF6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FE31D">
            <w:pPr>
              <w:jc w:val="center"/>
            </w:pPr>
            <w:r>
              <w:rPr>
                <w:rFonts w:ascii="宋体" w:hAnsi="宋体" w:eastAsia="宋体"/>
                <w:sz w:val="16"/>
              </w:rPr>
              <w:t>隐性债务偿还执行率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911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31B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455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590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337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8581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41A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D6E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37E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E7D05">
            <w:pPr>
              <w:jc w:val="center"/>
            </w:pPr>
          </w:p>
        </w:tc>
      </w:tr>
      <w:tr w14:paraId="6CA8E7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812D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89E3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A3FC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C26F0">
            <w:pPr>
              <w:jc w:val="center"/>
            </w:pPr>
            <w:r>
              <w:rPr>
                <w:rFonts w:ascii="宋体" w:hAnsi="宋体" w:eastAsia="宋体"/>
                <w:sz w:val="16"/>
              </w:rPr>
              <w:t>及时还款率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8AC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93C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13F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C91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003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2171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2C7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EB1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F93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30180">
            <w:pPr>
              <w:jc w:val="center"/>
            </w:pPr>
          </w:p>
        </w:tc>
      </w:tr>
      <w:tr w14:paraId="14AC2A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321E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3360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4371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74C7D">
            <w:pPr>
              <w:jc w:val="center"/>
            </w:pPr>
            <w:r>
              <w:rPr>
                <w:rFonts w:ascii="宋体" w:hAnsi="宋体" w:eastAsia="宋体"/>
                <w:sz w:val="16"/>
              </w:rPr>
              <w:t>隐性债务成本控制率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00DBA">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135B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9CDC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31B7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EA4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3BFE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21A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C27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563C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37176">
            <w:pPr>
              <w:jc w:val="center"/>
            </w:pPr>
          </w:p>
        </w:tc>
      </w:tr>
      <w:tr w14:paraId="512E70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93B62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4BC2F5">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C3D44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CE1CB">
            <w:pPr>
              <w:jc w:val="center"/>
            </w:pPr>
            <w:r>
              <w:rPr>
                <w:rFonts w:ascii="宋体" w:hAnsi="宋体" w:eastAsia="宋体"/>
                <w:sz w:val="16"/>
              </w:rPr>
              <w:t>为民营经济发展营造良好的政策环境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01706">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372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A165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7CB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BB63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121C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3FE38">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7D1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922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1BB0E">
            <w:pPr>
              <w:jc w:val="center"/>
            </w:pPr>
          </w:p>
        </w:tc>
      </w:tr>
      <w:tr w14:paraId="1F251F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2BA9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0B00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03C5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23828">
            <w:pPr>
              <w:jc w:val="center"/>
            </w:pPr>
            <w:r>
              <w:rPr>
                <w:rFonts w:ascii="宋体" w:hAnsi="宋体" w:eastAsia="宋体"/>
                <w:sz w:val="16"/>
              </w:rPr>
              <w:t>防范和化解债务风险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D50A6">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9D5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FC1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BED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B479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270A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9E369">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C1C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538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BFB99">
            <w:pPr>
              <w:jc w:val="center"/>
            </w:pPr>
          </w:p>
        </w:tc>
      </w:tr>
      <w:tr w14:paraId="764688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E13C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40B4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CCCC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F7EC9">
            <w:pPr>
              <w:jc w:val="center"/>
            </w:pPr>
            <w:r>
              <w:rPr>
                <w:rFonts w:ascii="宋体" w:hAnsi="宋体" w:eastAsia="宋体"/>
                <w:sz w:val="16"/>
              </w:rPr>
              <w:t>施工企业满意度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F54B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B9E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66C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EBA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1FDD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BFD5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D382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6BB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6EE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F7A7A">
            <w:pPr>
              <w:jc w:val="center"/>
            </w:pPr>
          </w:p>
        </w:tc>
      </w:tr>
      <w:tr w14:paraId="6DB2D58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879FF1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55335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4B6AD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11AF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D33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AA52E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2964E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7A853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FE6F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FCD7A">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14B8ED"/>
        </w:tc>
      </w:tr>
    </w:tbl>
    <w:p w14:paraId="3B881A1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5E999788">
        <w:tblPrEx>
          <w:tblCellMar>
            <w:top w:w="0" w:type="dxa"/>
            <w:left w:w="108" w:type="dxa"/>
            <w:bottom w:w="0" w:type="dxa"/>
            <w:right w:w="108" w:type="dxa"/>
          </w:tblCellMar>
        </w:tblPrEx>
        <w:tc>
          <w:tcPr>
            <w:tcW w:w="8848" w:type="dxa"/>
            <w:gridSpan w:val="14"/>
            <w:vAlign w:val="center"/>
          </w:tcPr>
          <w:p w14:paraId="1D08ABEF">
            <w:pPr>
              <w:jc w:val="center"/>
            </w:pPr>
            <w:r>
              <w:rPr>
                <w:rFonts w:ascii="宋体" w:hAnsi="宋体" w:eastAsia="宋体"/>
                <w:sz w:val="24"/>
              </w:rPr>
              <w:t>项目支出绩效自评表</w:t>
            </w:r>
          </w:p>
        </w:tc>
      </w:tr>
      <w:tr w14:paraId="332768F2">
        <w:tblPrEx>
          <w:tblCellMar>
            <w:top w:w="0" w:type="dxa"/>
            <w:left w:w="108" w:type="dxa"/>
            <w:bottom w:w="0" w:type="dxa"/>
            <w:right w:w="108" w:type="dxa"/>
          </w:tblCellMar>
        </w:tblPrEx>
        <w:tc>
          <w:tcPr>
            <w:tcW w:w="8848" w:type="dxa"/>
            <w:gridSpan w:val="14"/>
            <w:vAlign w:val="center"/>
          </w:tcPr>
          <w:p w14:paraId="4B2FE9AB">
            <w:pPr>
              <w:jc w:val="center"/>
            </w:pPr>
            <w:r>
              <w:rPr>
                <w:rFonts w:ascii="宋体" w:hAnsi="宋体" w:eastAsia="宋体"/>
                <w:sz w:val="24"/>
              </w:rPr>
              <w:t>(2024年度)</w:t>
            </w:r>
          </w:p>
        </w:tc>
      </w:tr>
      <w:tr w14:paraId="3FC0BC0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C09B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7A134AC">
            <w:pPr>
              <w:jc w:val="center"/>
            </w:pPr>
            <w:r>
              <w:rPr>
                <w:rFonts w:ascii="宋体" w:hAnsi="宋体" w:eastAsia="宋体"/>
                <w:sz w:val="16"/>
              </w:rPr>
              <w:t>住建局：“悦享轮台·消费嘉年华”房产促销活动经费</w:t>
            </w:r>
          </w:p>
        </w:tc>
      </w:tr>
      <w:tr w14:paraId="423327E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8A64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CCA49B">
            <w:pPr>
              <w:jc w:val="center"/>
            </w:pPr>
            <w:r>
              <w:rPr>
                <w:rFonts w:ascii="宋体" w:hAnsi="宋体" w:eastAsia="宋体"/>
                <w:sz w:val="16"/>
              </w:rPr>
              <w:t>轮台县住房和城乡建设局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7328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EE27F53">
            <w:pPr>
              <w:jc w:val="center"/>
            </w:pPr>
            <w:r>
              <w:rPr>
                <w:rFonts w:ascii="宋体" w:hAnsi="宋体" w:eastAsia="宋体"/>
                <w:sz w:val="16"/>
              </w:rPr>
              <w:t>轮台县住房和城乡建设局</w:t>
            </w:r>
          </w:p>
        </w:tc>
      </w:tr>
      <w:tr w14:paraId="788DCFA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EDFE7A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4250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4A49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500C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B706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0817D">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4F05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B6529">
            <w:pPr>
              <w:jc w:val="center"/>
            </w:pPr>
            <w:r>
              <w:rPr>
                <w:rFonts w:ascii="宋体" w:hAnsi="宋体" w:eastAsia="宋体"/>
                <w:sz w:val="16"/>
              </w:rPr>
              <w:t>得分</w:t>
            </w:r>
          </w:p>
        </w:tc>
      </w:tr>
      <w:tr w14:paraId="3950537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00B8E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7317A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EAC555">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61CC0">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6BFEF">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9D73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2EF5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8EA25">
            <w:pPr>
              <w:jc w:val="center"/>
            </w:pPr>
            <w:r>
              <w:rPr>
                <w:rFonts w:ascii="宋体" w:hAnsi="宋体" w:eastAsia="宋体"/>
                <w:sz w:val="16"/>
              </w:rPr>
              <w:t>10.00</w:t>
            </w:r>
          </w:p>
        </w:tc>
      </w:tr>
      <w:tr w14:paraId="06CFEF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84FC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035D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311F6">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8255E">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A6E1C">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D712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BBA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E0C1E">
            <w:pPr>
              <w:jc w:val="center"/>
            </w:pPr>
            <w:r>
              <w:rPr>
                <w:rFonts w:ascii="宋体" w:hAnsi="宋体" w:eastAsia="宋体"/>
                <w:sz w:val="16"/>
              </w:rPr>
              <w:t>-</w:t>
            </w:r>
          </w:p>
        </w:tc>
      </w:tr>
      <w:tr w14:paraId="64FF45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05152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EE8DE">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EB63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E078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75E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4CF5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5E3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9F0E5">
            <w:pPr>
              <w:jc w:val="center"/>
            </w:pPr>
            <w:r>
              <w:rPr>
                <w:rFonts w:ascii="宋体" w:hAnsi="宋体" w:eastAsia="宋体"/>
                <w:sz w:val="16"/>
              </w:rPr>
              <w:t>-</w:t>
            </w:r>
          </w:p>
        </w:tc>
      </w:tr>
      <w:tr w14:paraId="52804A6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1975A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FFBA6C">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28F6D3">
            <w:pPr>
              <w:jc w:val="center"/>
            </w:pPr>
            <w:r>
              <w:rPr>
                <w:rFonts w:ascii="宋体" w:hAnsi="宋体" w:eastAsia="宋体"/>
                <w:sz w:val="16"/>
              </w:rPr>
              <w:t>总体目标完成情况</w:t>
            </w:r>
          </w:p>
        </w:tc>
      </w:tr>
      <w:tr w14:paraId="26010D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3E2E2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1B4F63">
            <w:pPr>
              <w:jc w:val="both"/>
            </w:pPr>
            <w:r>
              <w:rPr>
                <w:rFonts w:ascii="宋体" w:hAnsi="宋体" w:eastAsia="宋体"/>
                <w:sz w:val="16"/>
              </w:rPr>
              <w:t>为进一步促进轮台县房产销售，减轻居民购房压力，决定实施“悦享轮台·消费嘉年华”房产促销活动。</w:t>
            </w:r>
            <w:r>
              <w:rPr>
                <w:rFonts w:ascii="宋体" w:hAnsi="宋体" w:eastAsia="宋体"/>
                <w:sz w:val="16"/>
              </w:rPr>
              <w:br w:type="textWrapping"/>
            </w:r>
            <w:r>
              <w:rPr>
                <w:rFonts w:ascii="宋体" w:hAnsi="宋体" w:eastAsia="宋体"/>
                <w:sz w:val="16"/>
              </w:rPr>
              <w:t>目标1：预计发放购房补贴户数100户，每户1万元。改善轮台县房产销售情况，提升居民购房能力。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BBBE56">
            <w:pPr>
              <w:jc w:val="both"/>
            </w:pPr>
            <w:r>
              <w:rPr>
                <w:rFonts w:ascii="宋体" w:hAnsi="宋体" w:eastAsia="宋体"/>
                <w:sz w:val="16"/>
              </w:rPr>
              <w:t>1.</w:t>
            </w:r>
            <w:r>
              <w:rPr>
                <w:rFonts w:hint="eastAsia" w:ascii="宋体" w:hAnsi="宋体"/>
                <w:sz w:val="16"/>
                <w:lang w:eastAsia="zh-CN"/>
              </w:rPr>
              <w:t>本单位</w:t>
            </w:r>
            <w:r>
              <w:rPr>
                <w:rFonts w:ascii="宋体" w:hAnsi="宋体" w:eastAsia="宋体"/>
                <w:sz w:val="16"/>
              </w:rPr>
              <w:t>本年度落实了住房保障与房地产市场管理职能，负责房地产项目的指导和实施，落实了房地产企业促销活动，完成100万的购房补贴发放，通过实施房地产促销，推动群众积极购房，改善居住环境，提升居住品质。</w:t>
            </w:r>
          </w:p>
        </w:tc>
      </w:tr>
      <w:tr w14:paraId="119B6E7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D8DA3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F15A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5F2B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D015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3212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4D1D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B61C0">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8EFC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3DD8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CE41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AFF1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4BF6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D8C8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BFAED">
            <w:pPr>
              <w:jc w:val="center"/>
            </w:pPr>
            <w:r>
              <w:rPr>
                <w:rFonts w:ascii="宋体" w:hAnsi="宋体" w:eastAsia="宋体"/>
                <w:sz w:val="16"/>
              </w:rPr>
              <w:t>偏差原因分析及改进措施</w:t>
            </w:r>
          </w:p>
        </w:tc>
      </w:tr>
      <w:tr w14:paraId="174A6B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C67C6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6B0CF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9361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5DC46">
            <w:pPr>
              <w:jc w:val="center"/>
            </w:pPr>
            <w:r>
              <w:rPr>
                <w:rFonts w:ascii="宋体" w:hAnsi="宋体" w:eastAsia="宋体"/>
                <w:sz w:val="16"/>
              </w:rPr>
              <w:t>购房补贴发放户数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F6BD7">
            <w:pPr>
              <w:jc w:val="center"/>
            </w:pPr>
            <w:r>
              <w:rPr>
                <w:rFonts w:ascii="宋体" w:hAnsi="宋体" w:eastAsia="宋体"/>
                <w:sz w:val="16"/>
              </w:rPr>
              <w:t>=100户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7DF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E3E6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CBED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174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170F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4A0CA">
            <w:pPr>
              <w:jc w:val="center"/>
            </w:pPr>
            <w:r>
              <w:rPr>
                <w:rFonts w:ascii="宋体" w:hAnsi="宋体" w:eastAsia="宋体"/>
                <w:sz w:val="16"/>
              </w:rPr>
              <w:t>=100户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DE1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9084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ED26A">
            <w:pPr>
              <w:jc w:val="center"/>
            </w:pPr>
          </w:p>
        </w:tc>
      </w:tr>
      <w:tr w14:paraId="2A806D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F46F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1E95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B9B5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E615A">
            <w:pPr>
              <w:jc w:val="center"/>
            </w:pPr>
            <w:r>
              <w:rPr>
                <w:rFonts w:ascii="宋体" w:hAnsi="宋体" w:eastAsia="宋体"/>
                <w:sz w:val="16"/>
              </w:rPr>
              <w:t>购房补贴发放准确率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DB1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5D8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35CB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5D5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299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2037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F8B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2CE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C69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61FCD">
            <w:pPr>
              <w:jc w:val="center"/>
            </w:pPr>
          </w:p>
        </w:tc>
      </w:tr>
      <w:tr w14:paraId="74A7A9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148A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6600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38FE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DA6A3">
            <w:pPr>
              <w:jc w:val="center"/>
            </w:pPr>
            <w:r>
              <w:rPr>
                <w:rFonts w:ascii="宋体" w:hAnsi="宋体" w:eastAsia="宋体"/>
                <w:sz w:val="16"/>
              </w:rPr>
              <w:t>购房补贴发放及时率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B52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03C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833D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24D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728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22F9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4A9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F77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2CA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0B473">
            <w:pPr>
              <w:jc w:val="center"/>
            </w:pPr>
          </w:p>
        </w:tc>
      </w:tr>
      <w:tr w14:paraId="2883AC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5917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BB27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9797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FB69C">
            <w:pPr>
              <w:jc w:val="center"/>
            </w:pPr>
            <w:r>
              <w:rPr>
                <w:rFonts w:ascii="宋体" w:hAnsi="宋体" w:eastAsia="宋体"/>
                <w:sz w:val="16"/>
              </w:rPr>
              <w:t>购房补贴发放标准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6D559">
            <w:pPr>
              <w:jc w:val="center"/>
            </w:pPr>
            <w:r>
              <w:rPr>
                <w:rFonts w:ascii="宋体" w:hAnsi="宋体" w:eastAsia="宋体"/>
                <w:sz w:val="16"/>
              </w:rPr>
              <w:t>&lt;=1万元/户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50BC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C2B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5D6E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A38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E09B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1F0AD">
            <w:pPr>
              <w:jc w:val="center"/>
            </w:pPr>
            <w:r>
              <w:rPr>
                <w:rFonts w:ascii="宋体" w:hAnsi="宋体" w:eastAsia="宋体"/>
                <w:sz w:val="16"/>
              </w:rPr>
              <w:t>=1万元/户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45B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A1D7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CF76B">
            <w:pPr>
              <w:jc w:val="center"/>
            </w:pPr>
          </w:p>
        </w:tc>
      </w:tr>
      <w:tr w14:paraId="691EE4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68E75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3B924E">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A0EA1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C8145">
            <w:pPr>
              <w:jc w:val="center"/>
            </w:pPr>
            <w:r>
              <w:rPr>
                <w:rFonts w:ascii="宋体" w:hAnsi="宋体" w:eastAsia="宋体"/>
                <w:sz w:val="16"/>
              </w:rPr>
              <w:t>改善房产销售情况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9FCB3">
            <w:pPr>
              <w:jc w:val="center"/>
            </w:pPr>
            <w:r>
              <w:rPr>
                <w:rFonts w:ascii="宋体" w:hAnsi="宋体" w:eastAsia="宋体"/>
                <w:sz w:val="16"/>
              </w:rPr>
              <w:t>明显改善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48C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C6B3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5E1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1E41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EDA6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2A9A4">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823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A53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FA0E7">
            <w:pPr>
              <w:jc w:val="center"/>
            </w:pPr>
          </w:p>
        </w:tc>
      </w:tr>
      <w:tr w14:paraId="288804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77FE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76FD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5391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50ACD">
            <w:pPr>
              <w:jc w:val="center"/>
            </w:pPr>
            <w:r>
              <w:rPr>
                <w:rFonts w:ascii="宋体" w:hAnsi="宋体" w:eastAsia="宋体"/>
                <w:sz w:val="16"/>
              </w:rPr>
              <w:t>提升居民购房能力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3CF31">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B7B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B6D0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D1B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67FA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B518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9DD34">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1AD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E78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66CE5">
            <w:pPr>
              <w:jc w:val="center"/>
            </w:pPr>
          </w:p>
        </w:tc>
      </w:tr>
      <w:tr w14:paraId="6E67A3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AF6F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0907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12D0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CF7A1">
            <w:pPr>
              <w:jc w:val="center"/>
            </w:pPr>
            <w:r>
              <w:rPr>
                <w:rFonts w:ascii="宋体" w:hAnsi="宋体" w:eastAsia="宋体"/>
                <w:sz w:val="16"/>
              </w:rPr>
              <w:t>购房居民满意度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D8F6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ACF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2A9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824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78FD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BF71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DAD2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399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EDE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98F6A">
            <w:pPr>
              <w:jc w:val="center"/>
            </w:pPr>
          </w:p>
        </w:tc>
      </w:tr>
      <w:tr w14:paraId="1F639BD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EFB58C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37375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F4F32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7CAE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0EC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1A457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7BBFC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14F05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87CF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F0B83">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E09CC1"/>
        </w:tc>
      </w:tr>
    </w:tbl>
    <w:p w14:paraId="2063247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2B30E777">
        <w:tblPrEx>
          <w:tblCellMar>
            <w:top w:w="0" w:type="dxa"/>
            <w:left w:w="108" w:type="dxa"/>
            <w:bottom w:w="0" w:type="dxa"/>
            <w:right w:w="108" w:type="dxa"/>
          </w:tblCellMar>
        </w:tblPrEx>
        <w:tc>
          <w:tcPr>
            <w:tcW w:w="8848" w:type="dxa"/>
            <w:gridSpan w:val="14"/>
            <w:vAlign w:val="center"/>
          </w:tcPr>
          <w:p w14:paraId="1CDC2DDA">
            <w:pPr>
              <w:jc w:val="center"/>
            </w:pPr>
            <w:r>
              <w:rPr>
                <w:rFonts w:ascii="宋体" w:hAnsi="宋体" w:eastAsia="宋体"/>
                <w:sz w:val="24"/>
              </w:rPr>
              <w:t>项目支出绩效自评表</w:t>
            </w:r>
          </w:p>
        </w:tc>
      </w:tr>
      <w:tr w14:paraId="586A6531">
        <w:tblPrEx>
          <w:tblCellMar>
            <w:top w:w="0" w:type="dxa"/>
            <w:left w:w="108" w:type="dxa"/>
            <w:bottom w:w="0" w:type="dxa"/>
            <w:right w:w="108" w:type="dxa"/>
          </w:tblCellMar>
        </w:tblPrEx>
        <w:tc>
          <w:tcPr>
            <w:tcW w:w="8848" w:type="dxa"/>
            <w:gridSpan w:val="14"/>
            <w:vAlign w:val="center"/>
          </w:tcPr>
          <w:p w14:paraId="12A9BC78">
            <w:pPr>
              <w:jc w:val="center"/>
            </w:pPr>
            <w:r>
              <w:rPr>
                <w:rFonts w:ascii="宋体" w:hAnsi="宋体" w:eastAsia="宋体"/>
                <w:sz w:val="24"/>
              </w:rPr>
              <w:t>(2024年度)</w:t>
            </w:r>
          </w:p>
        </w:tc>
      </w:tr>
      <w:tr w14:paraId="7268439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551F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EC60F57">
            <w:pPr>
              <w:jc w:val="center"/>
            </w:pPr>
            <w:r>
              <w:rPr>
                <w:rFonts w:ascii="宋体" w:hAnsi="宋体" w:eastAsia="宋体"/>
                <w:sz w:val="16"/>
              </w:rPr>
              <w:t>住建局：东方小区回购公租房装修项目工程款（一期76.24万元，二期85.58万元，三期78.82万元）</w:t>
            </w:r>
          </w:p>
        </w:tc>
      </w:tr>
      <w:tr w14:paraId="57F416B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F723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C7C4FF">
            <w:pPr>
              <w:jc w:val="center"/>
            </w:pPr>
            <w:r>
              <w:rPr>
                <w:rFonts w:ascii="宋体" w:hAnsi="宋体" w:eastAsia="宋体"/>
                <w:sz w:val="16"/>
              </w:rPr>
              <w:t>轮台县住房和城乡建设局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FBCD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7CCDC91">
            <w:pPr>
              <w:jc w:val="center"/>
            </w:pPr>
            <w:r>
              <w:rPr>
                <w:rFonts w:ascii="宋体" w:hAnsi="宋体" w:eastAsia="宋体"/>
                <w:sz w:val="16"/>
              </w:rPr>
              <w:t>轮台县住房和城乡建设局</w:t>
            </w:r>
          </w:p>
        </w:tc>
      </w:tr>
      <w:tr w14:paraId="6FF998D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72D7B2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C799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51C3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4231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4A8F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271DE">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FCA2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F326C">
            <w:pPr>
              <w:jc w:val="center"/>
            </w:pPr>
            <w:r>
              <w:rPr>
                <w:rFonts w:ascii="宋体" w:hAnsi="宋体" w:eastAsia="宋体"/>
                <w:sz w:val="16"/>
              </w:rPr>
              <w:t>得分</w:t>
            </w:r>
          </w:p>
        </w:tc>
      </w:tr>
      <w:tr w14:paraId="12A6BF1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63570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207D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5E7D5">
            <w:pPr>
              <w:jc w:val="center"/>
            </w:pPr>
            <w:r>
              <w:rPr>
                <w:rFonts w:ascii="宋体" w:hAnsi="宋体" w:eastAsia="宋体"/>
                <w:sz w:val="16"/>
              </w:rPr>
              <w:t>240.64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434AB">
            <w:pPr>
              <w:jc w:val="center"/>
            </w:pPr>
            <w:r>
              <w:rPr>
                <w:rFonts w:ascii="宋体" w:hAnsi="宋体" w:eastAsia="宋体"/>
                <w:sz w:val="16"/>
              </w:rPr>
              <w:t>240.64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8BE7F">
            <w:pPr>
              <w:jc w:val="center"/>
            </w:pPr>
            <w:r>
              <w:rPr>
                <w:rFonts w:ascii="宋体" w:hAnsi="宋体" w:eastAsia="宋体"/>
                <w:sz w:val="16"/>
              </w:rPr>
              <w:t>240.64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58DF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2701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70D95">
            <w:pPr>
              <w:jc w:val="center"/>
            </w:pPr>
            <w:r>
              <w:rPr>
                <w:rFonts w:ascii="宋体" w:hAnsi="宋体" w:eastAsia="宋体"/>
                <w:sz w:val="16"/>
              </w:rPr>
              <w:t>10.00</w:t>
            </w:r>
          </w:p>
        </w:tc>
      </w:tr>
      <w:tr w14:paraId="46C328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F9240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3D0A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C8148">
            <w:pPr>
              <w:jc w:val="center"/>
            </w:pPr>
            <w:r>
              <w:rPr>
                <w:rFonts w:ascii="宋体" w:hAnsi="宋体" w:eastAsia="宋体"/>
                <w:sz w:val="16"/>
              </w:rPr>
              <w:t>240.64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18A925">
            <w:pPr>
              <w:jc w:val="center"/>
            </w:pPr>
            <w:r>
              <w:rPr>
                <w:rFonts w:ascii="宋体" w:hAnsi="宋体" w:eastAsia="宋体"/>
                <w:sz w:val="16"/>
              </w:rPr>
              <w:t>240.64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74AC7">
            <w:pPr>
              <w:jc w:val="center"/>
            </w:pPr>
            <w:r>
              <w:rPr>
                <w:rFonts w:ascii="宋体" w:hAnsi="宋体" w:eastAsia="宋体"/>
                <w:sz w:val="16"/>
              </w:rPr>
              <w:t>240.64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EC2E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B7B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2FFA5">
            <w:pPr>
              <w:jc w:val="center"/>
            </w:pPr>
            <w:r>
              <w:rPr>
                <w:rFonts w:ascii="宋体" w:hAnsi="宋体" w:eastAsia="宋体"/>
                <w:sz w:val="16"/>
              </w:rPr>
              <w:t>-</w:t>
            </w:r>
          </w:p>
        </w:tc>
      </w:tr>
      <w:tr w14:paraId="5ABBEA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3DDE8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5A8E9">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F0D0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D8D3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4C70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28B2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1ECB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A542F">
            <w:pPr>
              <w:jc w:val="center"/>
            </w:pPr>
            <w:r>
              <w:rPr>
                <w:rFonts w:ascii="宋体" w:hAnsi="宋体" w:eastAsia="宋体"/>
                <w:sz w:val="16"/>
              </w:rPr>
              <w:t>-</w:t>
            </w:r>
          </w:p>
        </w:tc>
      </w:tr>
      <w:tr w14:paraId="4331465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33E70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D421CC">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FD9CFA">
            <w:pPr>
              <w:jc w:val="center"/>
            </w:pPr>
            <w:r>
              <w:rPr>
                <w:rFonts w:ascii="宋体" w:hAnsi="宋体" w:eastAsia="宋体"/>
                <w:sz w:val="16"/>
              </w:rPr>
              <w:t>总体目标完成情况</w:t>
            </w:r>
          </w:p>
        </w:tc>
      </w:tr>
      <w:tr w14:paraId="649FE3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B57E1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92EA83">
            <w:pPr>
              <w:jc w:val="both"/>
            </w:pPr>
            <w:r>
              <w:rPr>
                <w:rFonts w:ascii="宋体" w:hAnsi="宋体" w:eastAsia="宋体"/>
                <w:sz w:val="16"/>
              </w:rPr>
              <w:t>为进一步加快推动保障性安居工程建设，提升公租房保障能</w:t>
            </w:r>
            <w:r>
              <w:rPr>
                <w:rFonts w:hint="eastAsia" w:ascii="宋体" w:hAnsi="宋体"/>
                <w:sz w:val="16"/>
                <w:lang w:eastAsia="zh-CN"/>
              </w:rPr>
              <w:t>力和</w:t>
            </w:r>
            <w:r>
              <w:rPr>
                <w:rFonts w:ascii="宋体" w:hAnsi="宋体" w:eastAsia="宋体"/>
                <w:sz w:val="16"/>
              </w:rPr>
              <w:t>工作质量，决定实施以下项目：</w:t>
            </w:r>
            <w:r>
              <w:rPr>
                <w:rFonts w:ascii="宋体" w:hAnsi="宋体" w:eastAsia="宋体"/>
                <w:sz w:val="16"/>
              </w:rPr>
              <w:br w:type="textWrapping"/>
            </w:r>
            <w:r>
              <w:rPr>
                <w:rFonts w:ascii="宋体" w:hAnsi="宋体" w:eastAsia="宋体"/>
                <w:sz w:val="16"/>
              </w:rPr>
              <w:t>目标1：</w:t>
            </w:r>
            <w:r>
              <w:rPr>
                <w:rFonts w:hint="eastAsia" w:ascii="宋体" w:hAnsi="宋体"/>
                <w:sz w:val="16"/>
                <w:lang w:eastAsia="zh-CN"/>
              </w:rPr>
              <w:t>该项目资金用于</w:t>
            </w:r>
            <w:r>
              <w:rPr>
                <w:rFonts w:ascii="宋体" w:hAnsi="宋体" w:eastAsia="宋体"/>
                <w:sz w:val="16"/>
              </w:rPr>
              <w:t>城镇保障性安居工程项目（回购东方小区314套房款）支持资金保障公租房回购项目顺利实施，保障中等收入以下人群住房安全。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13605A">
            <w:pPr>
              <w:jc w:val="both"/>
            </w:pPr>
            <w:r>
              <w:rPr>
                <w:rFonts w:ascii="宋体" w:hAnsi="宋体" w:eastAsia="宋体"/>
                <w:sz w:val="16"/>
              </w:rPr>
              <w:t>1.</w:t>
            </w:r>
            <w:r>
              <w:rPr>
                <w:rFonts w:hint="eastAsia" w:ascii="宋体" w:hAnsi="宋体"/>
                <w:sz w:val="16"/>
                <w:lang w:eastAsia="zh-CN"/>
              </w:rPr>
              <w:t>本单位</w:t>
            </w:r>
            <w:r>
              <w:rPr>
                <w:rFonts w:ascii="宋体" w:hAnsi="宋体" w:eastAsia="宋体"/>
                <w:sz w:val="16"/>
              </w:rPr>
              <w:t>本年度落实了住房保障与房地产市场管理职能，负责保障性安居工程的建设指导和实施，完成1个保障性安居工程项目建设，通过项目实施，推进了我县保障性安居工程工作进度，实现项目的完成，达到预期效果。</w:t>
            </w:r>
          </w:p>
        </w:tc>
      </w:tr>
      <w:tr w14:paraId="2EB0CFA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254B9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DF57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2724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B558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2E028">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1293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396C9">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A389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AD68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AEDD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3E55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D30A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BCCF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ACFE7">
            <w:pPr>
              <w:jc w:val="center"/>
            </w:pPr>
            <w:r>
              <w:rPr>
                <w:rFonts w:ascii="宋体" w:hAnsi="宋体" w:eastAsia="宋体"/>
                <w:sz w:val="16"/>
              </w:rPr>
              <w:t>偏差原因分析及改进措施</w:t>
            </w:r>
          </w:p>
        </w:tc>
      </w:tr>
      <w:tr w14:paraId="7F5F876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19798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CE37D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9071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92A47">
            <w:pPr>
              <w:jc w:val="center"/>
            </w:pPr>
            <w:r>
              <w:rPr>
                <w:rFonts w:ascii="宋体" w:hAnsi="宋体" w:eastAsia="宋体"/>
                <w:sz w:val="16"/>
              </w:rPr>
              <w:t>支持城镇保障性安居工程项目个数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8BC4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68E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1736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DBDF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BAD0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1D8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F1C1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17B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B679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859A7">
            <w:pPr>
              <w:jc w:val="center"/>
            </w:pPr>
          </w:p>
        </w:tc>
      </w:tr>
      <w:tr w14:paraId="2B8810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3EBD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0AD6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807A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64EE6">
            <w:pPr>
              <w:jc w:val="center"/>
            </w:pPr>
            <w:r>
              <w:rPr>
                <w:rFonts w:ascii="宋体" w:hAnsi="宋体" w:eastAsia="宋体"/>
                <w:sz w:val="16"/>
              </w:rPr>
              <w:t>资金支付率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EA5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6DB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2615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79D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6F7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0A59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58A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2DC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9CC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D8426">
            <w:pPr>
              <w:jc w:val="center"/>
            </w:pPr>
          </w:p>
        </w:tc>
      </w:tr>
      <w:tr w14:paraId="36F98B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5B78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51D8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7307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9D7C0">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0A3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268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8DF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94E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4C9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ABA9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809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1C6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E99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64990">
            <w:pPr>
              <w:jc w:val="center"/>
            </w:pPr>
          </w:p>
        </w:tc>
      </w:tr>
      <w:tr w14:paraId="1BE8F4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42CD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9154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9EFC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30DE1">
            <w:pPr>
              <w:jc w:val="center"/>
            </w:pPr>
            <w:r>
              <w:rPr>
                <w:rFonts w:ascii="宋体" w:hAnsi="宋体" w:eastAsia="宋体"/>
                <w:sz w:val="16"/>
              </w:rPr>
              <w:t>预算控制率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3FD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48A9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E5CE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B03D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C85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EDFB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FE7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C53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5965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C8D76">
            <w:pPr>
              <w:jc w:val="center"/>
            </w:pPr>
          </w:p>
        </w:tc>
      </w:tr>
      <w:tr w14:paraId="2646F8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89DDF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869706">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F5740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EC1CF">
            <w:pPr>
              <w:jc w:val="center"/>
            </w:pPr>
            <w:r>
              <w:rPr>
                <w:rFonts w:ascii="宋体" w:hAnsi="宋体" w:eastAsia="宋体"/>
                <w:sz w:val="16"/>
              </w:rPr>
              <w:t>提升小区承载力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7BAAC">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0F3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AD1A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305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76AA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191C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60584">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E85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119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33407">
            <w:pPr>
              <w:jc w:val="center"/>
            </w:pPr>
          </w:p>
        </w:tc>
      </w:tr>
      <w:tr w14:paraId="1699C4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BDA0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5FDB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F672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FD8A9">
            <w:pPr>
              <w:jc w:val="center"/>
            </w:pPr>
            <w:r>
              <w:rPr>
                <w:rFonts w:ascii="宋体" w:hAnsi="宋体" w:eastAsia="宋体"/>
                <w:sz w:val="16"/>
              </w:rPr>
              <w:t>改善居住环境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02B7F">
            <w:pPr>
              <w:jc w:val="center"/>
            </w:pPr>
            <w:r>
              <w:rPr>
                <w:rFonts w:ascii="宋体" w:hAnsi="宋体" w:eastAsia="宋体"/>
                <w:sz w:val="16"/>
              </w:rPr>
              <w:t>明显改善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293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3D61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470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1466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F0FF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DDDCA">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04F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FEE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2C05B">
            <w:pPr>
              <w:jc w:val="center"/>
            </w:pPr>
          </w:p>
        </w:tc>
      </w:tr>
      <w:tr w14:paraId="771DFA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687E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AA3E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C0C0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495D1">
            <w:pPr>
              <w:jc w:val="center"/>
            </w:pPr>
            <w:r>
              <w:rPr>
                <w:rFonts w:ascii="宋体" w:hAnsi="宋体" w:eastAsia="宋体"/>
                <w:sz w:val="16"/>
              </w:rPr>
              <w:t>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FB78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0CB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8FA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E65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8995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6E6B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FDC24">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179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759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1C404">
            <w:pPr>
              <w:jc w:val="center"/>
            </w:pPr>
          </w:p>
        </w:tc>
      </w:tr>
      <w:tr w14:paraId="3EE15E0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76708B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3F7B0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414C9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B715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4C0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B6B76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1B36D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AB180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7D2D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AB71E">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DF7FCB"/>
        </w:tc>
      </w:tr>
    </w:tbl>
    <w:p w14:paraId="29B0A807">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5"/>
        <w:gridCol w:w="776"/>
        <w:gridCol w:w="625"/>
        <w:gridCol w:w="625"/>
        <w:gridCol w:w="627"/>
        <w:gridCol w:w="625"/>
        <w:gridCol w:w="625"/>
        <w:gridCol w:w="696"/>
        <w:gridCol w:w="629"/>
        <w:gridCol w:w="696"/>
        <w:gridCol w:w="632"/>
      </w:tblGrid>
      <w:tr w14:paraId="1EAF54CD">
        <w:tblPrEx>
          <w:tblCellMar>
            <w:top w:w="0" w:type="dxa"/>
            <w:left w:w="108" w:type="dxa"/>
            <w:bottom w:w="0" w:type="dxa"/>
            <w:right w:w="108" w:type="dxa"/>
          </w:tblCellMar>
        </w:tblPrEx>
        <w:tc>
          <w:tcPr>
            <w:tcW w:w="8848" w:type="dxa"/>
            <w:gridSpan w:val="14"/>
            <w:vAlign w:val="center"/>
          </w:tcPr>
          <w:p w14:paraId="79CCA63E">
            <w:pPr>
              <w:jc w:val="center"/>
            </w:pPr>
            <w:r>
              <w:rPr>
                <w:rFonts w:ascii="宋体" w:hAnsi="宋体" w:eastAsia="宋体"/>
                <w:sz w:val="24"/>
              </w:rPr>
              <w:t>项目支出绩效自评表</w:t>
            </w:r>
          </w:p>
        </w:tc>
      </w:tr>
      <w:tr w14:paraId="136F18B4">
        <w:tblPrEx>
          <w:tblCellMar>
            <w:top w:w="0" w:type="dxa"/>
            <w:left w:w="108" w:type="dxa"/>
            <w:bottom w:w="0" w:type="dxa"/>
            <w:right w:w="108" w:type="dxa"/>
          </w:tblCellMar>
        </w:tblPrEx>
        <w:tc>
          <w:tcPr>
            <w:tcW w:w="8848" w:type="dxa"/>
            <w:gridSpan w:val="14"/>
            <w:vAlign w:val="center"/>
          </w:tcPr>
          <w:p w14:paraId="2394387B">
            <w:pPr>
              <w:jc w:val="center"/>
            </w:pPr>
            <w:r>
              <w:rPr>
                <w:rFonts w:ascii="宋体" w:hAnsi="宋体" w:eastAsia="宋体"/>
                <w:sz w:val="24"/>
              </w:rPr>
              <w:t>(2024年度)</w:t>
            </w:r>
          </w:p>
        </w:tc>
      </w:tr>
      <w:tr w14:paraId="72A4452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6ECE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776C138">
            <w:pPr>
              <w:jc w:val="center"/>
            </w:pPr>
            <w:r>
              <w:rPr>
                <w:rFonts w:ascii="宋体" w:hAnsi="宋体" w:eastAsia="宋体"/>
                <w:sz w:val="16"/>
              </w:rPr>
              <w:t>住建局：巴州轮台县市政基础设施建设项目（一期）土地补偿费</w:t>
            </w:r>
          </w:p>
        </w:tc>
      </w:tr>
      <w:tr w14:paraId="202FE7E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CA36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092044">
            <w:pPr>
              <w:jc w:val="center"/>
            </w:pPr>
            <w:r>
              <w:rPr>
                <w:rFonts w:ascii="宋体" w:hAnsi="宋体" w:eastAsia="宋体"/>
                <w:sz w:val="16"/>
              </w:rPr>
              <w:t>轮台县住房和城乡建设局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B9A9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2A09145">
            <w:pPr>
              <w:jc w:val="center"/>
            </w:pPr>
            <w:r>
              <w:rPr>
                <w:rFonts w:ascii="宋体" w:hAnsi="宋体" w:eastAsia="宋体"/>
                <w:sz w:val="16"/>
              </w:rPr>
              <w:t>轮台县住房和城乡建设局</w:t>
            </w:r>
          </w:p>
        </w:tc>
      </w:tr>
      <w:tr w14:paraId="4B64464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8F2951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DDE4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A276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A0C7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0398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3E5FC">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725F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EAE26">
            <w:pPr>
              <w:jc w:val="center"/>
            </w:pPr>
            <w:r>
              <w:rPr>
                <w:rFonts w:ascii="宋体" w:hAnsi="宋体" w:eastAsia="宋体"/>
                <w:sz w:val="16"/>
              </w:rPr>
              <w:t>得分</w:t>
            </w:r>
          </w:p>
        </w:tc>
      </w:tr>
      <w:tr w14:paraId="4C7BC3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2345A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9AE3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B82EC">
            <w:pPr>
              <w:jc w:val="center"/>
            </w:pPr>
            <w:r>
              <w:rPr>
                <w:rFonts w:ascii="宋体" w:hAnsi="宋体" w:eastAsia="宋体"/>
                <w:sz w:val="16"/>
              </w:rPr>
              <w:t>134.24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1D80A">
            <w:pPr>
              <w:jc w:val="center"/>
            </w:pPr>
            <w:r>
              <w:rPr>
                <w:rFonts w:ascii="宋体" w:hAnsi="宋体" w:eastAsia="宋体"/>
                <w:sz w:val="16"/>
              </w:rPr>
              <w:t>134.24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1CD67">
            <w:pPr>
              <w:jc w:val="center"/>
            </w:pPr>
            <w:r>
              <w:rPr>
                <w:rFonts w:ascii="宋体" w:hAnsi="宋体" w:eastAsia="宋体"/>
                <w:sz w:val="16"/>
              </w:rPr>
              <w:t>134.24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87EE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412C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89567">
            <w:pPr>
              <w:jc w:val="center"/>
            </w:pPr>
            <w:r>
              <w:rPr>
                <w:rFonts w:ascii="宋体" w:hAnsi="宋体" w:eastAsia="宋体"/>
                <w:sz w:val="16"/>
              </w:rPr>
              <w:t>10.00</w:t>
            </w:r>
          </w:p>
        </w:tc>
      </w:tr>
      <w:tr w14:paraId="6F7AE3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A6CBA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F735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A536C">
            <w:pPr>
              <w:jc w:val="center"/>
            </w:pPr>
            <w:r>
              <w:rPr>
                <w:rFonts w:ascii="宋体" w:hAnsi="宋体" w:eastAsia="宋体"/>
                <w:sz w:val="16"/>
              </w:rPr>
              <w:t>134.24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57432">
            <w:pPr>
              <w:jc w:val="center"/>
            </w:pPr>
            <w:r>
              <w:rPr>
                <w:rFonts w:ascii="宋体" w:hAnsi="宋体" w:eastAsia="宋体"/>
                <w:sz w:val="16"/>
              </w:rPr>
              <w:t>134.24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F8122">
            <w:pPr>
              <w:jc w:val="center"/>
            </w:pPr>
            <w:r>
              <w:rPr>
                <w:rFonts w:ascii="宋体" w:hAnsi="宋体" w:eastAsia="宋体"/>
                <w:sz w:val="16"/>
              </w:rPr>
              <w:t>134.24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CF6C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0575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7709B">
            <w:pPr>
              <w:jc w:val="center"/>
            </w:pPr>
            <w:r>
              <w:rPr>
                <w:rFonts w:ascii="宋体" w:hAnsi="宋体" w:eastAsia="宋体"/>
                <w:sz w:val="16"/>
              </w:rPr>
              <w:t>-</w:t>
            </w:r>
          </w:p>
        </w:tc>
      </w:tr>
      <w:tr w14:paraId="37BFE5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540B9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182F3">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F69E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2528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D71A1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2B12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E762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2141F">
            <w:pPr>
              <w:jc w:val="center"/>
            </w:pPr>
            <w:r>
              <w:rPr>
                <w:rFonts w:ascii="宋体" w:hAnsi="宋体" w:eastAsia="宋体"/>
                <w:sz w:val="16"/>
              </w:rPr>
              <w:t>-</w:t>
            </w:r>
          </w:p>
        </w:tc>
      </w:tr>
      <w:tr w14:paraId="26BBAB3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7666F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07D900">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2C62D1">
            <w:pPr>
              <w:jc w:val="center"/>
            </w:pPr>
            <w:r>
              <w:rPr>
                <w:rFonts w:ascii="宋体" w:hAnsi="宋体" w:eastAsia="宋体"/>
                <w:sz w:val="16"/>
              </w:rPr>
              <w:t>总体目标完成情况</w:t>
            </w:r>
          </w:p>
        </w:tc>
      </w:tr>
      <w:tr w14:paraId="1976A6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E67AD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14D813">
            <w:pPr>
              <w:jc w:val="both"/>
            </w:pPr>
            <w:r>
              <w:rPr>
                <w:rFonts w:ascii="宋体" w:hAnsi="宋体" w:eastAsia="宋体"/>
                <w:sz w:val="16"/>
              </w:rPr>
              <w:t>根据“十四五”规划，为保障项目顺利实施，加快项目建设进度，按照年度工作计划，开展巴州轮台县市政基础设施建设项目（一期）土地补偿费项目：</w:t>
            </w:r>
            <w:r>
              <w:rPr>
                <w:rFonts w:ascii="宋体" w:hAnsi="宋体" w:eastAsia="宋体"/>
                <w:sz w:val="16"/>
              </w:rPr>
              <w:br w:type="textWrapping"/>
            </w:r>
            <w:r>
              <w:rPr>
                <w:rFonts w:ascii="宋体" w:hAnsi="宋体" w:eastAsia="宋体"/>
                <w:sz w:val="16"/>
              </w:rPr>
              <w:t>目标1：项目占用土地面积89493平方米，土地补偿标准为15元/平方米，计划支付占用土地补偿费134.2395万元，保障项目顺利实施。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B072CA">
            <w:pPr>
              <w:jc w:val="both"/>
            </w:pPr>
            <w:r>
              <w:rPr>
                <w:rFonts w:hint="eastAsia" w:ascii="宋体" w:hAnsi="宋体"/>
                <w:sz w:val="16"/>
                <w:lang w:eastAsia="zh-CN"/>
              </w:rPr>
              <w:t>本单位</w:t>
            </w:r>
            <w:r>
              <w:rPr>
                <w:rFonts w:ascii="宋体" w:hAnsi="宋体" w:eastAsia="宋体"/>
                <w:sz w:val="16"/>
              </w:rPr>
              <w:t>本年度完成了支付占用土地补偿费134.2395万元，保障了项目顺利实施。</w:t>
            </w:r>
          </w:p>
        </w:tc>
      </w:tr>
      <w:tr w14:paraId="113327C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9691E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02AD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3F11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5ED7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07FA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E869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C0E5F">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549D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E8BC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178B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95D9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79C1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08C6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D4B0B">
            <w:pPr>
              <w:jc w:val="center"/>
            </w:pPr>
            <w:r>
              <w:rPr>
                <w:rFonts w:ascii="宋体" w:hAnsi="宋体" w:eastAsia="宋体"/>
                <w:sz w:val="16"/>
              </w:rPr>
              <w:t>偏差原因分析及改进措施</w:t>
            </w:r>
          </w:p>
        </w:tc>
      </w:tr>
      <w:tr w14:paraId="0430599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E40FE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E0053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F170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61CFB">
            <w:pPr>
              <w:jc w:val="center"/>
            </w:pPr>
            <w:r>
              <w:rPr>
                <w:rFonts w:ascii="宋体" w:hAnsi="宋体" w:eastAsia="宋体"/>
                <w:sz w:val="16"/>
              </w:rPr>
              <w:t>占用土地面积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3C145">
            <w:pPr>
              <w:jc w:val="center"/>
            </w:pPr>
            <w:r>
              <w:rPr>
                <w:rFonts w:ascii="宋体" w:hAnsi="宋体" w:eastAsia="宋体"/>
                <w:sz w:val="16"/>
              </w:rPr>
              <w:t>&gt;=89493平方米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88C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21E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BE1A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BBB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AEFA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0DB44">
            <w:pPr>
              <w:jc w:val="center"/>
            </w:pPr>
            <w:r>
              <w:rPr>
                <w:rFonts w:ascii="宋体" w:hAnsi="宋体" w:eastAsia="宋体"/>
                <w:sz w:val="16"/>
              </w:rPr>
              <w:t>=89493平方米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645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42D4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CA7BC">
            <w:pPr>
              <w:jc w:val="center"/>
            </w:pPr>
          </w:p>
        </w:tc>
      </w:tr>
      <w:tr w14:paraId="704680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C4CD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F179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933D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D44B4">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787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2EA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B54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B75E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E1F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3269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B2F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0AB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BEA2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07A19">
            <w:pPr>
              <w:jc w:val="center"/>
            </w:pPr>
          </w:p>
        </w:tc>
      </w:tr>
      <w:tr w14:paraId="757139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AC8E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C625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C70F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727F3">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456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F02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E9B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E38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DC8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7D78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BBF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0B0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FBB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B1B31">
            <w:pPr>
              <w:jc w:val="center"/>
            </w:pPr>
          </w:p>
        </w:tc>
      </w:tr>
      <w:tr w14:paraId="4AF7F7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863B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6737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2D53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0AF38">
            <w:pPr>
              <w:jc w:val="center"/>
            </w:pPr>
            <w:r>
              <w:rPr>
                <w:rFonts w:ascii="宋体" w:hAnsi="宋体" w:eastAsia="宋体"/>
                <w:sz w:val="16"/>
              </w:rPr>
              <w:t>土地补偿标准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2080D">
            <w:pPr>
              <w:jc w:val="center"/>
            </w:pPr>
            <w:r>
              <w:rPr>
                <w:rFonts w:ascii="宋体" w:hAnsi="宋体" w:eastAsia="宋体"/>
                <w:sz w:val="16"/>
              </w:rPr>
              <w:t>&lt;=15元/平方米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1277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D92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2968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81A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F65A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76B9A">
            <w:pPr>
              <w:jc w:val="center"/>
            </w:pPr>
            <w:r>
              <w:rPr>
                <w:rFonts w:ascii="宋体" w:hAnsi="宋体" w:eastAsia="宋体"/>
                <w:sz w:val="16"/>
              </w:rPr>
              <w:t>=15元/平方米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214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56FE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DE721">
            <w:pPr>
              <w:jc w:val="center"/>
            </w:pPr>
          </w:p>
        </w:tc>
      </w:tr>
      <w:tr w14:paraId="7DBB47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8054C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0D4B4B">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D6641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E8D1E">
            <w:pPr>
              <w:jc w:val="center"/>
            </w:pPr>
            <w:r>
              <w:rPr>
                <w:rFonts w:ascii="宋体" w:hAnsi="宋体" w:eastAsia="宋体"/>
                <w:sz w:val="16"/>
              </w:rPr>
              <w:t>保障项目正常进行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A793D">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7D6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BF8A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515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0CD5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1353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6B542">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6B7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645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09975">
            <w:pPr>
              <w:jc w:val="center"/>
            </w:pPr>
          </w:p>
        </w:tc>
      </w:tr>
      <w:tr w14:paraId="0B0BC7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1C9E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17C5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F688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CE855">
            <w:pPr>
              <w:jc w:val="center"/>
            </w:pPr>
            <w:r>
              <w:rPr>
                <w:rFonts w:ascii="宋体" w:hAnsi="宋体" w:eastAsia="宋体"/>
                <w:sz w:val="16"/>
              </w:rPr>
              <w:t>加快项目建设进度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9E228">
            <w:pPr>
              <w:jc w:val="center"/>
            </w:pPr>
            <w:r>
              <w:rPr>
                <w:rFonts w:ascii="宋体" w:hAnsi="宋体" w:eastAsia="宋体"/>
                <w:sz w:val="16"/>
              </w:rPr>
              <w:t>有效加快</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CD2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D9C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3D7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1A22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AF96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8CAB4">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9AD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A54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56DD0">
            <w:pPr>
              <w:jc w:val="center"/>
            </w:pPr>
          </w:p>
        </w:tc>
      </w:tr>
      <w:tr w14:paraId="7A5B41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F9F1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0017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A13A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5CD7D">
            <w:pPr>
              <w:jc w:val="center"/>
            </w:pPr>
            <w:r>
              <w:rPr>
                <w:rFonts w:ascii="宋体" w:hAnsi="宋体" w:eastAsia="宋体"/>
                <w:sz w:val="16"/>
              </w:rPr>
              <w:t>项目区群众满意度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F447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F77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8299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266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393B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1057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C8CE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5C1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1AF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220BC">
            <w:pPr>
              <w:jc w:val="center"/>
            </w:pPr>
          </w:p>
        </w:tc>
      </w:tr>
      <w:tr w14:paraId="5FEAB38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514290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576BB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C8CDE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84BB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6E4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4BFB6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1B388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257B0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EA17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477F3">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A4B886"/>
        </w:tc>
      </w:tr>
    </w:tbl>
    <w:p w14:paraId="5EB50A0F">
      <w:r>
        <w:br w:type="page"/>
      </w:r>
    </w:p>
    <w:tbl>
      <w:tblPr>
        <w:tblStyle w:val="9"/>
        <w:tblW w:w="0" w:type="auto"/>
        <w:tblInd w:w="0" w:type="dxa"/>
        <w:tblLayout w:type="autofit"/>
        <w:tblCellMar>
          <w:top w:w="0" w:type="dxa"/>
          <w:left w:w="108" w:type="dxa"/>
          <w:bottom w:w="0" w:type="dxa"/>
          <w:right w:w="108" w:type="dxa"/>
        </w:tblCellMar>
      </w:tblPr>
      <w:tblGrid>
        <w:gridCol w:w="622"/>
        <w:gridCol w:w="606"/>
        <w:gridCol w:w="606"/>
        <w:gridCol w:w="606"/>
        <w:gridCol w:w="856"/>
        <w:gridCol w:w="606"/>
        <w:gridCol w:w="606"/>
        <w:gridCol w:w="614"/>
        <w:gridCol w:w="606"/>
        <w:gridCol w:w="606"/>
        <w:gridCol w:w="776"/>
        <w:gridCol w:w="696"/>
        <w:gridCol w:w="631"/>
        <w:gridCol w:w="623"/>
      </w:tblGrid>
      <w:tr w14:paraId="7B783E8A">
        <w:tblPrEx>
          <w:tblCellMar>
            <w:top w:w="0" w:type="dxa"/>
            <w:left w:w="108" w:type="dxa"/>
            <w:bottom w:w="0" w:type="dxa"/>
            <w:right w:w="108" w:type="dxa"/>
          </w:tblCellMar>
        </w:tblPrEx>
        <w:tc>
          <w:tcPr>
            <w:tcW w:w="8848" w:type="dxa"/>
            <w:gridSpan w:val="14"/>
            <w:vAlign w:val="center"/>
          </w:tcPr>
          <w:p w14:paraId="1C512366">
            <w:pPr>
              <w:jc w:val="center"/>
            </w:pPr>
            <w:r>
              <w:rPr>
                <w:rFonts w:ascii="宋体" w:hAnsi="宋体" w:eastAsia="宋体"/>
                <w:sz w:val="24"/>
              </w:rPr>
              <w:t>项目支出绩效自评表</w:t>
            </w:r>
          </w:p>
        </w:tc>
      </w:tr>
      <w:tr w14:paraId="5B72C7FF">
        <w:tblPrEx>
          <w:tblCellMar>
            <w:top w:w="0" w:type="dxa"/>
            <w:left w:w="108" w:type="dxa"/>
            <w:bottom w:w="0" w:type="dxa"/>
            <w:right w:w="108" w:type="dxa"/>
          </w:tblCellMar>
        </w:tblPrEx>
        <w:tc>
          <w:tcPr>
            <w:tcW w:w="8848" w:type="dxa"/>
            <w:gridSpan w:val="14"/>
            <w:vAlign w:val="center"/>
          </w:tcPr>
          <w:p w14:paraId="41402BCF">
            <w:pPr>
              <w:jc w:val="center"/>
            </w:pPr>
            <w:r>
              <w:rPr>
                <w:rFonts w:ascii="宋体" w:hAnsi="宋体" w:eastAsia="宋体"/>
                <w:sz w:val="24"/>
              </w:rPr>
              <w:t>(2024年度)</w:t>
            </w:r>
          </w:p>
        </w:tc>
      </w:tr>
      <w:tr w14:paraId="42E024C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67F7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F204AB5">
            <w:pPr>
              <w:jc w:val="center"/>
            </w:pPr>
            <w:r>
              <w:rPr>
                <w:rFonts w:ascii="宋体" w:hAnsi="宋体" w:eastAsia="宋体"/>
                <w:sz w:val="16"/>
              </w:rPr>
              <w:t>住建局：巴财建</w:t>
            </w:r>
            <w:r>
              <w:rPr>
                <w:rFonts w:hint="eastAsia" w:ascii="宋体" w:hAnsi="宋体"/>
                <w:sz w:val="16"/>
                <w:lang w:eastAsia="zh-CN"/>
              </w:rPr>
              <w:t>〔2022〕41号</w:t>
            </w:r>
            <w:r>
              <w:rPr>
                <w:rFonts w:ascii="宋体" w:hAnsi="宋体" w:eastAsia="宋体"/>
                <w:sz w:val="16"/>
              </w:rPr>
              <w:t>2022年排水设施建设中央基建投资预算(巴州轮台县2022年排水防涝建设项目)</w:t>
            </w:r>
          </w:p>
        </w:tc>
      </w:tr>
      <w:tr w14:paraId="130EA9B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A974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3BF3CE">
            <w:pPr>
              <w:jc w:val="center"/>
            </w:pPr>
            <w:r>
              <w:rPr>
                <w:rFonts w:ascii="宋体" w:hAnsi="宋体" w:eastAsia="宋体"/>
                <w:sz w:val="16"/>
              </w:rPr>
              <w:t>轮台县住房和城乡建设局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FC28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79B7FD">
            <w:pPr>
              <w:jc w:val="center"/>
            </w:pPr>
            <w:r>
              <w:rPr>
                <w:rFonts w:ascii="宋体" w:hAnsi="宋体" w:eastAsia="宋体"/>
                <w:sz w:val="16"/>
              </w:rPr>
              <w:t>轮台县住房和城乡建设局</w:t>
            </w:r>
          </w:p>
        </w:tc>
      </w:tr>
      <w:tr w14:paraId="15172C2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2E7215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E3FF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B65D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4179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0258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644BC">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F6E9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1BEB1">
            <w:pPr>
              <w:jc w:val="center"/>
            </w:pPr>
            <w:r>
              <w:rPr>
                <w:rFonts w:ascii="宋体" w:hAnsi="宋体" w:eastAsia="宋体"/>
                <w:sz w:val="16"/>
              </w:rPr>
              <w:t>得分</w:t>
            </w:r>
          </w:p>
        </w:tc>
      </w:tr>
      <w:tr w14:paraId="50BBA96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1CDEB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3279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824B8">
            <w:pPr>
              <w:jc w:val="center"/>
            </w:pPr>
            <w:r>
              <w:rPr>
                <w:rFonts w:ascii="宋体" w:hAnsi="宋体" w:eastAsia="宋体"/>
                <w:sz w:val="16"/>
              </w:rPr>
              <w:t>730.96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871C9">
            <w:pPr>
              <w:jc w:val="center"/>
            </w:pPr>
            <w:r>
              <w:rPr>
                <w:rFonts w:ascii="宋体" w:hAnsi="宋体" w:eastAsia="宋体"/>
                <w:sz w:val="16"/>
              </w:rPr>
              <w:t>730.96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47AAD">
            <w:pPr>
              <w:jc w:val="center"/>
            </w:pPr>
            <w:r>
              <w:rPr>
                <w:rFonts w:ascii="宋体" w:hAnsi="宋体" w:eastAsia="宋体"/>
                <w:sz w:val="16"/>
              </w:rPr>
              <w:t>707.00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475B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98463">
            <w:pPr>
              <w:jc w:val="center"/>
            </w:pPr>
            <w:r>
              <w:rPr>
                <w:rFonts w:ascii="宋体" w:hAnsi="宋体" w:eastAsia="宋体"/>
                <w:sz w:val="16"/>
              </w:rPr>
              <w:t>96.72%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F3600">
            <w:pPr>
              <w:jc w:val="center"/>
            </w:pPr>
            <w:r>
              <w:rPr>
                <w:rFonts w:ascii="宋体" w:hAnsi="宋体" w:eastAsia="宋体"/>
                <w:sz w:val="16"/>
              </w:rPr>
              <w:t>9.67</w:t>
            </w:r>
          </w:p>
        </w:tc>
      </w:tr>
      <w:tr w14:paraId="58140B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4B6E9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6F8C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A2CCC">
            <w:pPr>
              <w:jc w:val="center"/>
            </w:pPr>
            <w:r>
              <w:rPr>
                <w:rFonts w:ascii="宋体" w:hAnsi="宋体" w:eastAsia="宋体"/>
                <w:sz w:val="16"/>
              </w:rPr>
              <w:t>730.96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57515">
            <w:pPr>
              <w:jc w:val="center"/>
            </w:pPr>
            <w:r>
              <w:rPr>
                <w:rFonts w:ascii="宋体" w:hAnsi="宋体" w:eastAsia="宋体"/>
                <w:sz w:val="16"/>
              </w:rPr>
              <w:t>730.96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25AE9">
            <w:pPr>
              <w:jc w:val="center"/>
            </w:pPr>
            <w:r>
              <w:rPr>
                <w:rFonts w:ascii="宋体" w:hAnsi="宋体" w:eastAsia="宋体"/>
                <w:sz w:val="16"/>
              </w:rPr>
              <w:t>707.00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7BBB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142B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50EF5">
            <w:pPr>
              <w:jc w:val="center"/>
            </w:pPr>
            <w:r>
              <w:rPr>
                <w:rFonts w:ascii="宋体" w:hAnsi="宋体" w:eastAsia="宋体"/>
                <w:sz w:val="16"/>
              </w:rPr>
              <w:t>-</w:t>
            </w:r>
          </w:p>
        </w:tc>
      </w:tr>
      <w:tr w14:paraId="34BFAE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0DF91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2F183">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946C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F5A5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2B1E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2BB9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9B3C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736B0">
            <w:pPr>
              <w:jc w:val="center"/>
            </w:pPr>
            <w:r>
              <w:rPr>
                <w:rFonts w:ascii="宋体" w:hAnsi="宋体" w:eastAsia="宋体"/>
                <w:sz w:val="16"/>
              </w:rPr>
              <w:t>-</w:t>
            </w:r>
          </w:p>
        </w:tc>
      </w:tr>
      <w:tr w14:paraId="376EAEB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C775D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3C1E6A">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CE3268">
            <w:pPr>
              <w:jc w:val="center"/>
            </w:pPr>
            <w:r>
              <w:rPr>
                <w:rFonts w:ascii="宋体" w:hAnsi="宋体" w:eastAsia="宋体"/>
                <w:sz w:val="16"/>
              </w:rPr>
              <w:t>总体目标完成情况</w:t>
            </w:r>
          </w:p>
        </w:tc>
      </w:tr>
      <w:tr w14:paraId="3EBE99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CD34A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8174DC">
            <w:pPr>
              <w:jc w:val="both"/>
            </w:pPr>
            <w:r>
              <w:rPr>
                <w:rFonts w:ascii="宋体" w:hAnsi="宋体" w:eastAsia="宋体"/>
                <w:sz w:val="16"/>
              </w:rPr>
              <w:t>目标1：新建排水管网4公里，可有效提高排水效率，改善居民生活环境。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A4E6D4">
            <w:pPr>
              <w:jc w:val="both"/>
            </w:pPr>
            <w:r>
              <w:rPr>
                <w:rFonts w:hint="eastAsia" w:ascii="宋体" w:hAnsi="宋体"/>
                <w:sz w:val="16"/>
                <w:lang w:eastAsia="zh-CN"/>
              </w:rPr>
              <w:t>本单位</w:t>
            </w:r>
            <w:r>
              <w:rPr>
                <w:rFonts w:ascii="宋体" w:hAnsi="宋体" w:eastAsia="宋体"/>
                <w:sz w:val="16"/>
              </w:rPr>
              <w:t>本年度已完成新建排水管网4公里，有效提高了排水效率，改善了居民生活环境。</w:t>
            </w:r>
          </w:p>
        </w:tc>
      </w:tr>
      <w:tr w14:paraId="7658865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5A7FC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6607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D993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FC8F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7FBE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B71B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CBEB1">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3E4B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12B8D">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2D6B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A60E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5F57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206E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6E7D7">
            <w:pPr>
              <w:jc w:val="center"/>
            </w:pPr>
            <w:r>
              <w:rPr>
                <w:rFonts w:ascii="宋体" w:hAnsi="宋体" w:eastAsia="宋体"/>
                <w:sz w:val="16"/>
              </w:rPr>
              <w:t>偏差原因分析及改进措施</w:t>
            </w:r>
          </w:p>
        </w:tc>
      </w:tr>
      <w:tr w14:paraId="1AFD5CA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D2053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7A5EC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F1DB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38591">
            <w:pPr>
              <w:jc w:val="center"/>
            </w:pPr>
            <w:r>
              <w:rPr>
                <w:rFonts w:ascii="宋体" w:hAnsi="宋体" w:eastAsia="宋体"/>
                <w:sz w:val="16"/>
              </w:rPr>
              <w:t>新建排水管网数量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B751E">
            <w:pPr>
              <w:jc w:val="center"/>
            </w:pPr>
            <w:r>
              <w:rPr>
                <w:rFonts w:ascii="宋体" w:hAnsi="宋体" w:eastAsia="宋体"/>
                <w:sz w:val="16"/>
              </w:rPr>
              <w:t>&gt;=4公里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E23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77D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A48E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B55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F64D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2AD83">
            <w:pPr>
              <w:jc w:val="center"/>
            </w:pPr>
            <w:r>
              <w:rPr>
                <w:rFonts w:ascii="宋体" w:hAnsi="宋体" w:eastAsia="宋体"/>
                <w:sz w:val="16"/>
              </w:rPr>
              <w:t>=4公里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F94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9F79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37ABC">
            <w:pPr>
              <w:jc w:val="center"/>
            </w:pPr>
          </w:p>
        </w:tc>
      </w:tr>
      <w:tr w14:paraId="1AAA11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E37C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5C38A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AC1C1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13E99">
            <w:pPr>
              <w:jc w:val="center"/>
            </w:pPr>
            <w:r>
              <w:rPr>
                <w:rFonts w:ascii="宋体" w:hAnsi="宋体" w:eastAsia="宋体"/>
                <w:sz w:val="16"/>
              </w:rPr>
              <w:t>新建排水管网质量验收合格率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789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73E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288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A8B0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4E9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7F3C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11D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BC0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C2AA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79606">
            <w:pPr>
              <w:jc w:val="center"/>
            </w:pPr>
          </w:p>
        </w:tc>
      </w:tr>
      <w:tr w14:paraId="55BA7E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A6A8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AAEB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2B32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AD2D7">
            <w:pPr>
              <w:jc w:val="center"/>
            </w:pPr>
            <w:r>
              <w:rPr>
                <w:rFonts w:ascii="宋体" w:hAnsi="宋体" w:eastAsia="宋体"/>
                <w:sz w:val="16"/>
              </w:rPr>
              <w:t>项目资金支付及时性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D41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075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5F8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8932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759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A4FD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6F5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3D0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EF21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5A5DD">
            <w:pPr>
              <w:jc w:val="center"/>
            </w:pPr>
          </w:p>
        </w:tc>
      </w:tr>
      <w:tr w14:paraId="7F8B97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172C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38358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8CAC1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2CFCF">
            <w:pPr>
              <w:jc w:val="center"/>
            </w:pPr>
            <w:r>
              <w:rPr>
                <w:rFonts w:ascii="宋体" w:hAnsi="宋体" w:eastAsia="宋体"/>
                <w:sz w:val="16"/>
              </w:rPr>
              <w:t>项目按计划开工时间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AEB84">
            <w:pPr>
              <w:jc w:val="center"/>
            </w:pPr>
            <w:r>
              <w:rPr>
                <w:rFonts w:ascii="宋体" w:hAnsi="宋体" w:eastAsia="宋体"/>
                <w:sz w:val="16"/>
              </w:rPr>
              <w:t>2024年3月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548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034A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8510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9042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F9CF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0811A">
            <w:pPr>
              <w:jc w:val="center"/>
            </w:pPr>
            <w:r>
              <w:rPr>
                <w:rFonts w:ascii="宋体" w:hAnsi="宋体" w:eastAsia="宋体"/>
                <w:sz w:val="16"/>
              </w:rPr>
              <w:t>=2024年3月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D09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8B50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83A20">
            <w:pPr>
              <w:jc w:val="center"/>
            </w:pPr>
          </w:p>
        </w:tc>
      </w:tr>
      <w:tr w14:paraId="500A6D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6787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A8FF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8578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F635C">
            <w:pPr>
              <w:jc w:val="center"/>
            </w:pPr>
            <w:r>
              <w:rPr>
                <w:rFonts w:ascii="宋体" w:hAnsi="宋体" w:eastAsia="宋体"/>
                <w:sz w:val="16"/>
              </w:rPr>
              <w:t>项目按计划完工时间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9BBEF">
            <w:pPr>
              <w:jc w:val="center"/>
            </w:pPr>
            <w:r>
              <w:rPr>
                <w:rFonts w:ascii="宋体" w:hAnsi="宋体" w:eastAsia="宋体"/>
                <w:sz w:val="16"/>
              </w:rPr>
              <w:t>2024年7月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D80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0E1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AF38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6FAC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D572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64220">
            <w:pPr>
              <w:jc w:val="center"/>
            </w:pPr>
            <w:r>
              <w:rPr>
                <w:rFonts w:ascii="宋体" w:hAnsi="宋体" w:eastAsia="宋体"/>
                <w:sz w:val="16"/>
              </w:rPr>
              <w:t>=2024年7月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024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55F9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35997">
            <w:pPr>
              <w:jc w:val="center"/>
            </w:pPr>
          </w:p>
        </w:tc>
      </w:tr>
      <w:tr w14:paraId="7BF612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CDFE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535C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AD73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90F37">
            <w:pPr>
              <w:jc w:val="center"/>
            </w:pPr>
            <w:r>
              <w:rPr>
                <w:rFonts w:ascii="宋体" w:hAnsi="宋体" w:eastAsia="宋体"/>
                <w:sz w:val="16"/>
              </w:rPr>
              <w:t>每米排水管网改造成本数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BF24A">
            <w:pPr>
              <w:jc w:val="center"/>
            </w:pPr>
            <w:r>
              <w:rPr>
                <w:rFonts w:ascii="宋体" w:hAnsi="宋体" w:eastAsia="宋体"/>
                <w:sz w:val="16"/>
              </w:rPr>
              <w:t>&lt;=182.74万元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F996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5452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4276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792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F124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2C062">
            <w:pPr>
              <w:jc w:val="center"/>
            </w:pPr>
            <w:r>
              <w:rPr>
                <w:rFonts w:ascii="宋体" w:hAnsi="宋体" w:eastAsia="宋体"/>
                <w:sz w:val="16"/>
              </w:rPr>
              <w:t>=176.75万元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AF6E2">
            <w:pPr>
              <w:jc w:val="center"/>
            </w:pPr>
            <w:r>
              <w:rPr>
                <w:rFonts w:ascii="宋体" w:hAnsi="宋体" w:eastAsia="宋体"/>
                <w:sz w:val="16"/>
              </w:rPr>
              <w:t>96.72%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AE272">
            <w:pPr>
              <w:jc w:val="center"/>
            </w:pPr>
            <w:r>
              <w:rPr>
                <w:rFonts w:ascii="宋体" w:hAnsi="宋体" w:eastAsia="宋体"/>
                <w:sz w:val="16"/>
              </w:rPr>
              <w:t>19.34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3B82A">
            <w:pPr>
              <w:jc w:val="center"/>
            </w:pPr>
            <w:r>
              <w:rPr>
                <w:rFonts w:ascii="宋体" w:hAnsi="宋体" w:eastAsia="宋体"/>
                <w:sz w:val="16"/>
              </w:rPr>
              <w:t>项目通过履行基本建设招标程序，形成有效市场竞争，成本节约，费用减少。改进措施：加大项目成本管控，通过绩效管理优化投资。</w:t>
            </w:r>
          </w:p>
        </w:tc>
      </w:tr>
      <w:tr w14:paraId="14079B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1CE64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681EF2">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6E41B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C6C93">
            <w:pPr>
              <w:jc w:val="center"/>
            </w:pPr>
            <w:r>
              <w:rPr>
                <w:rFonts w:ascii="宋体" w:hAnsi="宋体" w:eastAsia="宋体"/>
                <w:sz w:val="16"/>
              </w:rPr>
              <w:t>提高排水效率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9B52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C90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E80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E3D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4BC6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EF29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5B8C0">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6F9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078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07DCB">
            <w:pPr>
              <w:jc w:val="center"/>
            </w:pPr>
          </w:p>
        </w:tc>
      </w:tr>
      <w:tr w14:paraId="66C320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4156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46AF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D717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F946C">
            <w:pPr>
              <w:jc w:val="center"/>
            </w:pPr>
            <w:r>
              <w:rPr>
                <w:rFonts w:ascii="宋体" w:hAnsi="宋体" w:eastAsia="宋体"/>
                <w:sz w:val="16"/>
              </w:rPr>
              <w:t>改善居民生活环境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5891D">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92D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09EE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ADC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48D6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23BA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1CDD6">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B1E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A19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E6055">
            <w:pPr>
              <w:jc w:val="center"/>
            </w:pPr>
          </w:p>
        </w:tc>
      </w:tr>
      <w:tr w14:paraId="14BD4D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8217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D2A9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2FB1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37F8B">
            <w:pPr>
              <w:jc w:val="center"/>
            </w:pPr>
            <w:r>
              <w:rPr>
                <w:rFonts w:ascii="宋体" w:hAnsi="宋体" w:eastAsia="宋体"/>
                <w:sz w:val="16"/>
              </w:rPr>
              <w:t>受益群体满意度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B212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CC7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019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371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7E05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1433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C5A2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36D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FB3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B5781">
            <w:pPr>
              <w:jc w:val="center"/>
            </w:pPr>
          </w:p>
        </w:tc>
      </w:tr>
      <w:tr w14:paraId="223166D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045283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2FBD2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3116C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0072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75C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10AF9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D838A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3AE93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271A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8AD34">
            <w:pPr>
              <w:jc w:val="center"/>
            </w:pPr>
            <w:r>
              <w:rPr>
                <w:rFonts w:ascii="宋体" w:hAnsi="宋体" w:eastAsia="宋体"/>
                <w:sz w:val="16"/>
              </w:rPr>
              <w:t>99.01分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73B0CA"/>
        </w:tc>
      </w:tr>
    </w:tbl>
    <w:p w14:paraId="0A24F51C">
      <w:r>
        <w:br w:type="page"/>
      </w:r>
    </w:p>
    <w:tbl>
      <w:tblPr>
        <w:tblStyle w:val="9"/>
        <w:tblW w:w="0" w:type="auto"/>
        <w:tblInd w:w="0" w:type="dxa"/>
        <w:tblLayout w:type="autofit"/>
        <w:tblCellMar>
          <w:top w:w="0" w:type="dxa"/>
          <w:left w:w="108" w:type="dxa"/>
          <w:bottom w:w="0" w:type="dxa"/>
          <w:right w:w="108" w:type="dxa"/>
        </w:tblCellMar>
      </w:tblPr>
      <w:tblGrid>
        <w:gridCol w:w="621"/>
        <w:gridCol w:w="604"/>
        <w:gridCol w:w="605"/>
        <w:gridCol w:w="605"/>
        <w:gridCol w:w="856"/>
        <w:gridCol w:w="611"/>
        <w:gridCol w:w="609"/>
        <w:gridCol w:w="615"/>
        <w:gridCol w:w="605"/>
        <w:gridCol w:w="605"/>
        <w:gridCol w:w="776"/>
        <w:gridCol w:w="696"/>
        <w:gridCol w:w="630"/>
        <w:gridCol w:w="622"/>
      </w:tblGrid>
      <w:tr w14:paraId="6985DD1E">
        <w:tblPrEx>
          <w:tblCellMar>
            <w:top w:w="0" w:type="dxa"/>
            <w:left w:w="108" w:type="dxa"/>
            <w:bottom w:w="0" w:type="dxa"/>
            <w:right w:w="108" w:type="dxa"/>
          </w:tblCellMar>
        </w:tblPrEx>
        <w:tc>
          <w:tcPr>
            <w:tcW w:w="8848" w:type="dxa"/>
            <w:gridSpan w:val="14"/>
            <w:vAlign w:val="center"/>
          </w:tcPr>
          <w:p w14:paraId="2573ED23">
            <w:pPr>
              <w:jc w:val="center"/>
            </w:pPr>
            <w:r>
              <w:rPr>
                <w:rFonts w:ascii="宋体" w:hAnsi="宋体" w:eastAsia="宋体"/>
                <w:sz w:val="24"/>
              </w:rPr>
              <w:t>项目支出绩效自评表</w:t>
            </w:r>
          </w:p>
        </w:tc>
      </w:tr>
      <w:tr w14:paraId="6A5B2289">
        <w:tblPrEx>
          <w:tblCellMar>
            <w:top w:w="0" w:type="dxa"/>
            <w:left w:w="108" w:type="dxa"/>
            <w:bottom w:w="0" w:type="dxa"/>
            <w:right w:w="108" w:type="dxa"/>
          </w:tblCellMar>
        </w:tblPrEx>
        <w:tc>
          <w:tcPr>
            <w:tcW w:w="8848" w:type="dxa"/>
            <w:gridSpan w:val="14"/>
            <w:vAlign w:val="center"/>
          </w:tcPr>
          <w:p w14:paraId="234175F9">
            <w:pPr>
              <w:jc w:val="center"/>
            </w:pPr>
            <w:r>
              <w:rPr>
                <w:rFonts w:ascii="宋体" w:hAnsi="宋体" w:eastAsia="宋体"/>
                <w:sz w:val="24"/>
              </w:rPr>
              <w:t>(2024年度)</w:t>
            </w:r>
          </w:p>
        </w:tc>
      </w:tr>
      <w:tr w14:paraId="0D05B18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0C0E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3852874">
            <w:pPr>
              <w:jc w:val="center"/>
            </w:pPr>
            <w:r>
              <w:rPr>
                <w:rFonts w:ascii="宋体" w:hAnsi="宋体" w:eastAsia="宋体"/>
                <w:sz w:val="16"/>
              </w:rPr>
              <w:t>住建局：巴财建</w:t>
            </w:r>
            <w:r>
              <w:rPr>
                <w:rFonts w:hint="eastAsia" w:ascii="宋体" w:hAnsi="宋体"/>
                <w:sz w:val="16"/>
                <w:lang w:eastAsia="zh-CN"/>
              </w:rPr>
              <w:t>〔2022〕48号</w:t>
            </w:r>
            <w:r>
              <w:rPr>
                <w:rFonts w:ascii="宋体" w:hAnsi="宋体" w:eastAsia="宋体"/>
                <w:sz w:val="16"/>
              </w:rPr>
              <w:t>2022年新疆专项[第一批]中央基建投资预算（塔尔拉克北路至交通路供水管网建设项目）</w:t>
            </w:r>
          </w:p>
        </w:tc>
      </w:tr>
      <w:tr w14:paraId="5CB7DFD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9617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50756D">
            <w:pPr>
              <w:jc w:val="center"/>
            </w:pPr>
            <w:r>
              <w:rPr>
                <w:rFonts w:ascii="宋体" w:hAnsi="宋体" w:eastAsia="宋体"/>
                <w:sz w:val="16"/>
              </w:rPr>
              <w:t>轮台县住房和城乡建设局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77D7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5200FE">
            <w:pPr>
              <w:jc w:val="center"/>
            </w:pPr>
            <w:r>
              <w:rPr>
                <w:rFonts w:ascii="宋体" w:hAnsi="宋体" w:eastAsia="宋体"/>
                <w:sz w:val="16"/>
              </w:rPr>
              <w:t>轮台县住房和城乡建设局</w:t>
            </w:r>
          </w:p>
        </w:tc>
      </w:tr>
      <w:tr w14:paraId="3FC784E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58A6F0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FFC0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1CE3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06D7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4F7F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A0F61">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E215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EA86C">
            <w:pPr>
              <w:jc w:val="center"/>
            </w:pPr>
            <w:r>
              <w:rPr>
                <w:rFonts w:ascii="宋体" w:hAnsi="宋体" w:eastAsia="宋体"/>
                <w:sz w:val="16"/>
              </w:rPr>
              <w:t>得分</w:t>
            </w:r>
          </w:p>
        </w:tc>
      </w:tr>
      <w:tr w14:paraId="38C559E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75597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236D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585E7">
            <w:pPr>
              <w:jc w:val="center"/>
            </w:pPr>
            <w:r>
              <w:rPr>
                <w:rFonts w:ascii="宋体" w:hAnsi="宋体" w:eastAsia="宋体"/>
                <w:sz w:val="16"/>
              </w:rPr>
              <w:t>2,430.86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8464E">
            <w:pPr>
              <w:jc w:val="center"/>
            </w:pPr>
            <w:r>
              <w:rPr>
                <w:rFonts w:ascii="宋体" w:hAnsi="宋体" w:eastAsia="宋体"/>
                <w:sz w:val="16"/>
              </w:rPr>
              <w:t>2,430.86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83266">
            <w:pPr>
              <w:jc w:val="center"/>
            </w:pPr>
            <w:r>
              <w:rPr>
                <w:rFonts w:ascii="宋体" w:hAnsi="宋体" w:eastAsia="宋体"/>
                <w:sz w:val="16"/>
              </w:rPr>
              <w:t>1,800.00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E119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F3620">
            <w:pPr>
              <w:jc w:val="center"/>
            </w:pPr>
            <w:r>
              <w:rPr>
                <w:rFonts w:ascii="宋体" w:hAnsi="宋体" w:eastAsia="宋体"/>
                <w:sz w:val="16"/>
              </w:rPr>
              <w:t>74.05%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F85E0">
            <w:pPr>
              <w:jc w:val="center"/>
            </w:pPr>
            <w:r>
              <w:rPr>
                <w:rFonts w:ascii="宋体" w:hAnsi="宋体" w:eastAsia="宋体"/>
                <w:sz w:val="16"/>
              </w:rPr>
              <w:t>7.40</w:t>
            </w:r>
          </w:p>
        </w:tc>
      </w:tr>
      <w:tr w14:paraId="2D2254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1F7AD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7358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9CF5A">
            <w:pPr>
              <w:jc w:val="center"/>
            </w:pPr>
            <w:r>
              <w:rPr>
                <w:rFonts w:ascii="宋体" w:hAnsi="宋体" w:eastAsia="宋体"/>
                <w:sz w:val="16"/>
              </w:rPr>
              <w:t>2,430.86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7E59C">
            <w:pPr>
              <w:jc w:val="center"/>
            </w:pPr>
            <w:r>
              <w:rPr>
                <w:rFonts w:ascii="宋体" w:hAnsi="宋体" w:eastAsia="宋体"/>
                <w:sz w:val="16"/>
              </w:rPr>
              <w:t>2,430.86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85824">
            <w:pPr>
              <w:jc w:val="center"/>
            </w:pPr>
            <w:r>
              <w:rPr>
                <w:rFonts w:ascii="宋体" w:hAnsi="宋体" w:eastAsia="宋体"/>
                <w:sz w:val="16"/>
              </w:rPr>
              <w:t>1,800.00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D1E1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B4DF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7D4F7">
            <w:pPr>
              <w:jc w:val="center"/>
            </w:pPr>
            <w:r>
              <w:rPr>
                <w:rFonts w:ascii="宋体" w:hAnsi="宋体" w:eastAsia="宋体"/>
                <w:sz w:val="16"/>
              </w:rPr>
              <w:t>-</w:t>
            </w:r>
          </w:p>
        </w:tc>
      </w:tr>
      <w:tr w14:paraId="4DFE90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88D0B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B22AD">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64C1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098A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9771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4CC0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C96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0A751">
            <w:pPr>
              <w:jc w:val="center"/>
            </w:pPr>
            <w:r>
              <w:rPr>
                <w:rFonts w:ascii="宋体" w:hAnsi="宋体" w:eastAsia="宋体"/>
                <w:sz w:val="16"/>
              </w:rPr>
              <w:t>-</w:t>
            </w:r>
          </w:p>
        </w:tc>
      </w:tr>
      <w:tr w14:paraId="5385C9F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CFC18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0C86DC">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ECE84A">
            <w:pPr>
              <w:jc w:val="center"/>
            </w:pPr>
            <w:r>
              <w:rPr>
                <w:rFonts w:ascii="宋体" w:hAnsi="宋体" w:eastAsia="宋体"/>
                <w:sz w:val="16"/>
              </w:rPr>
              <w:t>总体目标完成情况</w:t>
            </w:r>
          </w:p>
        </w:tc>
      </w:tr>
      <w:tr w14:paraId="4EA3BF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65BCC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4B7CC4">
            <w:pPr>
              <w:jc w:val="both"/>
            </w:pPr>
            <w:r>
              <w:rPr>
                <w:rFonts w:ascii="宋体" w:hAnsi="宋体" w:eastAsia="宋体"/>
                <w:sz w:val="16"/>
              </w:rPr>
              <w:t>目标1：新建供水管网17公里，可有效提高供水效率，改善居民生活环境。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8FA254">
            <w:pPr>
              <w:jc w:val="both"/>
            </w:pPr>
            <w:r>
              <w:rPr>
                <w:rFonts w:ascii="宋体" w:hAnsi="宋体" w:eastAsia="宋体"/>
                <w:sz w:val="16"/>
              </w:rPr>
              <w:t>本年度已完成新建供水管网17公里，有效提高了供水效率，改善了居民生活环境。</w:t>
            </w:r>
          </w:p>
        </w:tc>
      </w:tr>
      <w:tr w14:paraId="0146CF0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4A452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C7AE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659A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34BA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9AB8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4264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6FD78">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4D94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CA2D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E5F2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8709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13A1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4E14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97916">
            <w:pPr>
              <w:jc w:val="center"/>
            </w:pPr>
            <w:r>
              <w:rPr>
                <w:rFonts w:ascii="宋体" w:hAnsi="宋体" w:eastAsia="宋体"/>
                <w:sz w:val="16"/>
              </w:rPr>
              <w:t>偏差原因分析及改进措施</w:t>
            </w:r>
          </w:p>
        </w:tc>
      </w:tr>
      <w:tr w14:paraId="4F5118B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F192F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A2FEE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EE15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476DB">
            <w:pPr>
              <w:jc w:val="center"/>
            </w:pPr>
            <w:r>
              <w:rPr>
                <w:rFonts w:ascii="宋体" w:hAnsi="宋体" w:eastAsia="宋体"/>
                <w:sz w:val="16"/>
              </w:rPr>
              <w:t>新建供水管网数量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5FA70">
            <w:pPr>
              <w:jc w:val="center"/>
            </w:pPr>
            <w:r>
              <w:rPr>
                <w:rFonts w:ascii="宋体" w:hAnsi="宋体" w:eastAsia="宋体"/>
                <w:sz w:val="16"/>
              </w:rPr>
              <w:t>&gt;=17公里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BDA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EC16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CF8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E92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736E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48040">
            <w:pPr>
              <w:jc w:val="center"/>
            </w:pPr>
            <w:r>
              <w:rPr>
                <w:rFonts w:ascii="宋体" w:hAnsi="宋体" w:eastAsia="宋体"/>
                <w:sz w:val="16"/>
              </w:rPr>
              <w:t>=17公里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87A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30D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D3072">
            <w:pPr>
              <w:jc w:val="center"/>
            </w:pPr>
          </w:p>
        </w:tc>
      </w:tr>
      <w:tr w14:paraId="68C79A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7456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AC2ED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1E975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D1227">
            <w:pPr>
              <w:jc w:val="center"/>
            </w:pPr>
            <w:r>
              <w:rPr>
                <w:rFonts w:ascii="宋体" w:hAnsi="宋体" w:eastAsia="宋体"/>
                <w:sz w:val="16"/>
              </w:rPr>
              <w:t>新建供水管网质量验收合格率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412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E60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FEA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EFD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2BE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8755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97D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269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454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04F21">
            <w:pPr>
              <w:jc w:val="center"/>
            </w:pPr>
          </w:p>
        </w:tc>
      </w:tr>
      <w:tr w14:paraId="187746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E5BD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CCA8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781F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23707">
            <w:pPr>
              <w:jc w:val="center"/>
            </w:pPr>
            <w:r>
              <w:rPr>
                <w:rFonts w:ascii="宋体" w:hAnsi="宋体" w:eastAsia="宋体"/>
                <w:sz w:val="16"/>
              </w:rPr>
              <w:t>项目资金支付及时性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EFD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7BA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90BB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232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502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82FA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E0D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87C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4B4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C0FFC">
            <w:pPr>
              <w:jc w:val="center"/>
            </w:pPr>
          </w:p>
        </w:tc>
      </w:tr>
      <w:tr w14:paraId="662443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C4A4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0816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51A9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B4AD2">
            <w:pPr>
              <w:jc w:val="center"/>
            </w:pPr>
            <w:r>
              <w:rPr>
                <w:rFonts w:ascii="宋体" w:hAnsi="宋体" w:eastAsia="宋体"/>
                <w:sz w:val="16"/>
              </w:rPr>
              <w:t>项目按计划完工时间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965DA">
            <w:pPr>
              <w:jc w:val="center"/>
            </w:pPr>
            <w:r>
              <w:rPr>
                <w:rFonts w:ascii="宋体" w:hAnsi="宋体" w:eastAsia="宋体"/>
                <w:sz w:val="16"/>
              </w:rPr>
              <w:t>2024年9月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166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860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264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1AB4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1290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9F4F0">
            <w:pPr>
              <w:jc w:val="center"/>
            </w:pPr>
            <w:r>
              <w:rPr>
                <w:rFonts w:ascii="宋体" w:hAnsi="宋体" w:eastAsia="宋体"/>
                <w:sz w:val="16"/>
              </w:rPr>
              <w:t>=2024年9月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878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D27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6A134">
            <w:pPr>
              <w:jc w:val="center"/>
            </w:pPr>
          </w:p>
        </w:tc>
      </w:tr>
      <w:tr w14:paraId="6D1C48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D0D5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7ADD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CD35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12CE4">
            <w:pPr>
              <w:jc w:val="center"/>
            </w:pPr>
            <w:r>
              <w:rPr>
                <w:rFonts w:ascii="宋体" w:hAnsi="宋体" w:eastAsia="宋体"/>
                <w:sz w:val="16"/>
              </w:rPr>
              <w:t>每米供水管网改造成本数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AEB82">
            <w:pPr>
              <w:jc w:val="center"/>
            </w:pPr>
            <w:r>
              <w:rPr>
                <w:rFonts w:ascii="宋体" w:hAnsi="宋体" w:eastAsia="宋体"/>
                <w:sz w:val="16"/>
              </w:rPr>
              <w:t>&lt;=142.99万元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A35E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1DB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CB82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E80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9BF2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C257A">
            <w:pPr>
              <w:jc w:val="center"/>
            </w:pPr>
            <w:r>
              <w:rPr>
                <w:rFonts w:ascii="宋体" w:hAnsi="宋体" w:eastAsia="宋体"/>
                <w:sz w:val="16"/>
              </w:rPr>
              <w:t>=105.88万元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3B423">
            <w:pPr>
              <w:jc w:val="center"/>
            </w:pPr>
            <w:r>
              <w:rPr>
                <w:rFonts w:ascii="宋体" w:hAnsi="宋体" w:eastAsia="宋体"/>
                <w:sz w:val="16"/>
              </w:rPr>
              <w:t>74.05%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F00E5">
            <w:pPr>
              <w:jc w:val="center"/>
            </w:pPr>
            <w:r>
              <w:rPr>
                <w:rFonts w:ascii="宋体" w:hAnsi="宋体" w:eastAsia="宋体"/>
                <w:sz w:val="16"/>
              </w:rPr>
              <w:t>14.81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C9EEF">
            <w:pPr>
              <w:jc w:val="center"/>
            </w:pPr>
            <w:r>
              <w:rPr>
                <w:rFonts w:ascii="宋体" w:hAnsi="宋体" w:eastAsia="宋体"/>
                <w:sz w:val="16"/>
              </w:rPr>
              <w:t>项目已竣工验收，目前正在结算审计中，因此项目资金未支付完毕。改进措施：加强项目前期管理，做好项目各项准备工作，加快项目支付进度。</w:t>
            </w:r>
          </w:p>
        </w:tc>
      </w:tr>
      <w:tr w14:paraId="22B227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5610E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8DBA53">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E7DFA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1A805">
            <w:pPr>
              <w:jc w:val="center"/>
            </w:pPr>
            <w:r>
              <w:rPr>
                <w:rFonts w:ascii="宋体" w:hAnsi="宋体" w:eastAsia="宋体"/>
                <w:sz w:val="16"/>
              </w:rPr>
              <w:t>提高</w:t>
            </w:r>
            <w:r>
              <w:rPr>
                <w:rFonts w:hint="eastAsia" w:ascii="宋体" w:hAnsi="宋体"/>
                <w:sz w:val="16"/>
                <w:lang w:eastAsia="zh-CN"/>
              </w:rPr>
              <w:t>供应</w:t>
            </w:r>
            <w:r>
              <w:rPr>
                <w:rFonts w:ascii="宋体" w:hAnsi="宋体" w:eastAsia="宋体"/>
                <w:sz w:val="16"/>
              </w:rPr>
              <w:t>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CB7C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41D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296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D8F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B6CE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5F5A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1EC81">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810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3F1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E6F89">
            <w:pPr>
              <w:jc w:val="center"/>
            </w:pPr>
          </w:p>
        </w:tc>
      </w:tr>
      <w:tr w14:paraId="6CD651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B5A5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B834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113B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33172">
            <w:pPr>
              <w:jc w:val="center"/>
            </w:pPr>
            <w:r>
              <w:rPr>
                <w:rFonts w:ascii="宋体" w:hAnsi="宋体" w:eastAsia="宋体"/>
                <w:sz w:val="16"/>
              </w:rPr>
              <w:t>改善居民生活环境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1ADAA">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08B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7C45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B7D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C9D5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1A5E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F4299">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CBE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F3F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0714D">
            <w:pPr>
              <w:jc w:val="center"/>
            </w:pPr>
          </w:p>
        </w:tc>
      </w:tr>
      <w:tr w14:paraId="313F55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AF51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D596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C8D8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C3148">
            <w:pPr>
              <w:jc w:val="center"/>
            </w:pPr>
            <w:r>
              <w:rPr>
                <w:rFonts w:ascii="宋体" w:hAnsi="宋体" w:eastAsia="宋体"/>
                <w:sz w:val="16"/>
              </w:rPr>
              <w:t>受益群体满意度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B5C6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C29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1DC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539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A4A0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276E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9F28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FC1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552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46C7C">
            <w:pPr>
              <w:jc w:val="center"/>
            </w:pPr>
          </w:p>
        </w:tc>
      </w:tr>
      <w:tr w14:paraId="78F6B2B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E3596A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8F3E9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6CA2D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8CD7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181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BA3DE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216C6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D5B7B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457E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26CB9">
            <w:pPr>
              <w:jc w:val="center"/>
            </w:pPr>
            <w:r>
              <w:rPr>
                <w:rFonts w:ascii="宋体" w:hAnsi="宋体" w:eastAsia="宋体"/>
                <w:sz w:val="16"/>
              </w:rPr>
              <w:t>92.21分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E904D3"/>
        </w:tc>
      </w:tr>
    </w:tbl>
    <w:p w14:paraId="40EE56C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7F6E5AE8">
        <w:tblPrEx>
          <w:tblCellMar>
            <w:top w:w="0" w:type="dxa"/>
            <w:left w:w="108" w:type="dxa"/>
            <w:bottom w:w="0" w:type="dxa"/>
            <w:right w:w="108" w:type="dxa"/>
          </w:tblCellMar>
        </w:tblPrEx>
        <w:tc>
          <w:tcPr>
            <w:tcW w:w="8848" w:type="dxa"/>
            <w:gridSpan w:val="14"/>
            <w:vAlign w:val="center"/>
          </w:tcPr>
          <w:p w14:paraId="02C6DFC7">
            <w:pPr>
              <w:jc w:val="center"/>
            </w:pPr>
            <w:r>
              <w:rPr>
                <w:rFonts w:ascii="宋体" w:hAnsi="宋体" w:eastAsia="宋体"/>
                <w:sz w:val="24"/>
              </w:rPr>
              <w:t>项目支出绩效自评表</w:t>
            </w:r>
          </w:p>
        </w:tc>
      </w:tr>
      <w:tr w14:paraId="4EC98377">
        <w:tblPrEx>
          <w:tblCellMar>
            <w:top w:w="0" w:type="dxa"/>
            <w:left w:w="108" w:type="dxa"/>
            <w:bottom w:w="0" w:type="dxa"/>
            <w:right w:w="108" w:type="dxa"/>
          </w:tblCellMar>
        </w:tblPrEx>
        <w:tc>
          <w:tcPr>
            <w:tcW w:w="8848" w:type="dxa"/>
            <w:gridSpan w:val="14"/>
            <w:vAlign w:val="center"/>
          </w:tcPr>
          <w:p w14:paraId="3696045B">
            <w:pPr>
              <w:jc w:val="center"/>
            </w:pPr>
            <w:r>
              <w:rPr>
                <w:rFonts w:ascii="宋体" w:hAnsi="宋体" w:eastAsia="宋体"/>
                <w:sz w:val="24"/>
              </w:rPr>
              <w:t>(2024年度)</w:t>
            </w:r>
          </w:p>
        </w:tc>
      </w:tr>
      <w:tr w14:paraId="08A2506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FC70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B69E09F">
            <w:pPr>
              <w:jc w:val="center"/>
            </w:pPr>
            <w:r>
              <w:rPr>
                <w:rFonts w:ascii="宋体" w:hAnsi="宋体" w:eastAsia="宋体"/>
                <w:sz w:val="16"/>
              </w:rPr>
              <w:t>住建局：巴财建</w:t>
            </w:r>
            <w:r>
              <w:rPr>
                <w:rFonts w:hint="eastAsia" w:ascii="宋体" w:hAnsi="宋体"/>
                <w:sz w:val="16"/>
                <w:lang w:eastAsia="zh-CN"/>
              </w:rPr>
              <w:t>〔2022〕84号</w:t>
            </w:r>
            <w:r>
              <w:rPr>
                <w:rFonts w:ascii="宋体" w:hAnsi="宋体" w:eastAsia="宋体"/>
                <w:sz w:val="16"/>
              </w:rPr>
              <w:t>关于下达2022年保障性安居工程（第三批）中央基建投资预算的通知（轮台县2022年城镇老旧小区管网内配套改造、公租房内配套基础设施建设、棚户区改造内配套基础设施建设项目）</w:t>
            </w:r>
          </w:p>
        </w:tc>
      </w:tr>
      <w:tr w14:paraId="6FB782A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B0E1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F9B3C2">
            <w:pPr>
              <w:jc w:val="center"/>
            </w:pPr>
            <w:r>
              <w:rPr>
                <w:rFonts w:ascii="宋体" w:hAnsi="宋体" w:eastAsia="宋体"/>
                <w:sz w:val="16"/>
              </w:rPr>
              <w:t>轮台县住房和城乡建设局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C675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0ACB24">
            <w:pPr>
              <w:jc w:val="center"/>
            </w:pPr>
            <w:r>
              <w:rPr>
                <w:rFonts w:ascii="宋体" w:hAnsi="宋体" w:eastAsia="宋体"/>
                <w:sz w:val="16"/>
              </w:rPr>
              <w:t>轮台县住房和城乡建设局</w:t>
            </w:r>
          </w:p>
        </w:tc>
      </w:tr>
      <w:tr w14:paraId="150D210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653372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7087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1146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C2E5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53F26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0B92F1">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63BB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39B3B">
            <w:pPr>
              <w:jc w:val="center"/>
            </w:pPr>
            <w:r>
              <w:rPr>
                <w:rFonts w:ascii="宋体" w:hAnsi="宋体" w:eastAsia="宋体"/>
                <w:sz w:val="16"/>
              </w:rPr>
              <w:t>得分</w:t>
            </w:r>
          </w:p>
        </w:tc>
      </w:tr>
      <w:tr w14:paraId="0FD581F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D8C06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AAAC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12F63">
            <w:pPr>
              <w:jc w:val="center"/>
            </w:pPr>
            <w:r>
              <w:rPr>
                <w:rFonts w:ascii="宋体" w:hAnsi="宋体" w:eastAsia="宋体"/>
                <w:sz w:val="16"/>
              </w:rPr>
              <w:t>1,219.35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0F2A6">
            <w:pPr>
              <w:jc w:val="center"/>
            </w:pPr>
            <w:r>
              <w:rPr>
                <w:rFonts w:ascii="宋体" w:hAnsi="宋体" w:eastAsia="宋体"/>
                <w:sz w:val="16"/>
              </w:rPr>
              <w:t>1,219.35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76178">
            <w:pPr>
              <w:jc w:val="center"/>
            </w:pPr>
            <w:r>
              <w:rPr>
                <w:rFonts w:ascii="宋体" w:hAnsi="宋体" w:eastAsia="宋体"/>
                <w:sz w:val="16"/>
              </w:rPr>
              <w:t>1,219.35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51BA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C680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C65A9">
            <w:pPr>
              <w:jc w:val="center"/>
            </w:pPr>
            <w:r>
              <w:rPr>
                <w:rFonts w:ascii="宋体" w:hAnsi="宋体" w:eastAsia="宋体"/>
                <w:sz w:val="16"/>
              </w:rPr>
              <w:t>10.00</w:t>
            </w:r>
          </w:p>
        </w:tc>
      </w:tr>
      <w:tr w14:paraId="6E4EF0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68AC9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45E8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3777F">
            <w:pPr>
              <w:jc w:val="center"/>
            </w:pPr>
            <w:r>
              <w:rPr>
                <w:rFonts w:ascii="宋体" w:hAnsi="宋体" w:eastAsia="宋体"/>
                <w:sz w:val="16"/>
              </w:rPr>
              <w:t>1,219.35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B6ADF">
            <w:pPr>
              <w:jc w:val="center"/>
            </w:pPr>
            <w:r>
              <w:rPr>
                <w:rFonts w:ascii="宋体" w:hAnsi="宋体" w:eastAsia="宋体"/>
                <w:sz w:val="16"/>
              </w:rPr>
              <w:t>1,219.35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12843">
            <w:pPr>
              <w:jc w:val="center"/>
            </w:pPr>
            <w:r>
              <w:rPr>
                <w:rFonts w:ascii="宋体" w:hAnsi="宋体" w:eastAsia="宋体"/>
                <w:sz w:val="16"/>
              </w:rPr>
              <w:t>1,219.35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AB16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9CC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672C5">
            <w:pPr>
              <w:jc w:val="center"/>
            </w:pPr>
            <w:r>
              <w:rPr>
                <w:rFonts w:ascii="宋体" w:hAnsi="宋体" w:eastAsia="宋体"/>
                <w:sz w:val="16"/>
              </w:rPr>
              <w:t>-</w:t>
            </w:r>
          </w:p>
        </w:tc>
      </w:tr>
      <w:tr w14:paraId="0128AC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3042A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621C8">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89AD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F91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45B6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F2DC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5AF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342F7">
            <w:pPr>
              <w:jc w:val="center"/>
            </w:pPr>
            <w:r>
              <w:rPr>
                <w:rFonts w:ascii="宋体" w:hAnsi="宋体" w:eastAsia="宋体"/>
                <w:sz w:val="16"/>
              </w:rPr>
              <w:t>-</w:t>
            </w:r>
          </w:p>
        </w:tc>
      </w:tr>
      <w:tr w14:paraId="083E487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2CABB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DB0914">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315EF4">
            <w:pPr>
              <w:jc w:val="center"/>
            </w:pPr>
            <w:r>
              <w:rPr>
                <w:rFonts w:ascii="宋体" w:hAnsi="宋体" w:eastAsia="宋体"/>
                <w:sz w:val="16"/>
              </w:rPr>
              <w:t>总体目标完成情况</w:t>
            </w:r>
          </w:p>
        </w:tc>
      </w:tr>
      <w:tr w14:paraId="296BDD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CB3A8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391D3A">
            <w:pPr>
              <w:jc w:val="both"/>
            </w:pPr>
            <w:r>
              <w:rPr>
                <w:rFonts w:ascii="宋体" w:hAnsi="宋体" w:eastAsia="宋体"/>
                <w:sz w:val="16"/>
              </w:rPr>
              <w:t>为进一步补齐老旧小区改造工作短板，提升老旧小区改造工作质量，决定实施以下项目：</w:t>
            </w:r>
            <w:r>
              <w:rPr>
                <w:rFonts w:ascii="宋体" w:hAnsi="宋体" w:eastAsia="宋体"/>
                <w:sz w:val="16"/>
              </w:rPr>
              <w:br w:type="textWrapping"/>
            </w:r>
            <w:r>
              <w:rPr>
                <w:rFonts w:ascii="宋体" w:hAnsi="宋体" w:eastAsia="宋体"/>
                <w:sz w:val="16"/>
              </w:rPr>
              <w:t>目标1：该项目资金用于城镇保障性安居工程（轮台县2022年城镇老旧小区管网内配套改造、公租房内配套基础设施建设、棚户区改造内配套基础设施建设项目）三个项目建设支持资金，保障项目顺利实施，改善居住环境，提升小区承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4CB9F3">
            <w:pPr>
              <w:jc w:val="both"/>
            </w:pPr>
            <w:r>
              <w:rPr>
                <w:rFonts w:ascii="宋体" w:hAnsi="宋体" w:eastAsia="宋体"/>
                <w:sz w:val="16"/>
              </w:rPr>
              <w:t>1.</w:t>
            </w:r>
            <w:r>
              <w:rPr>
                <w:rFonts w:hint="eastAsia" w:ascii="宋体" w:hAnsi="宋体"/>
                <w:sz w:val="16"/>
                <w:lang w:eastAsia="zh-CN"/>
              </w:rPr>
              <w:t>本单位</w:t>
            </w:r>
            <w:r>
              <w:rPr>
                <w:rFonts w:ascii="宋体" w:hAnsi="宋体" w:eastAsia="宋体"/>
                <w:sz w:val="16"/>
              </w:rPr>
              <w:t>本年度落实了住房保障与房地产市场管理职能，负责保障性安居工程的建设指导和实施，落实了老旧小区改造项目建设，推进了老旧小区改造工作质量，实现老小区基础设施的提升更新，达到老旧小区提升改造效果。</w:t>
            </w:r>
          </w:p>
        </w:tc>
      </w:tr>
      <w:tr w14:paraId="3385533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BB63D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F553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A745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D907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5A5F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347E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88C0B">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8E78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BD74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6497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B8E1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7D5A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64F1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77EAB">
            <w:pPr>
              <w:jc w:val="center"/>
            </w:pPr>
            <w:r>
              <w:rPr>
                <w:rFonts w:ascii="宋体" w:hAnsi="宋体" w:eastAsia="宋体"/>
                <w:sz w:val="16"/>
              </w:rPr>
              <w:t>偏差原因分析及改进措施</w:t>
            </w:r>
          </w:p>
        </w:tc>
      </w:tr>
      <w:tr w14:paraId="2A5482B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96232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907BA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940E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49D11">
            <w:pPr>
              <w:jc w:val="center"/>
            </w:pPr>
            <w:r>
              <w:rPr>
                <w:rFonts w:ascii="宋体" w:hAnsi="宋体" w:eastAsia="宋体"/>
                <w:sz w:val="16"/>
              </w:rPr>
              <w:t>支持城镇保障性安居工程项目个数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1B5FB">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84E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893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989F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2D0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CBEF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DA9F4">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1C5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1255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84AE6">
            <w:pPr>
              <w:jc w:val="center"/>
            </w:pPr>
          </w:p>
        </w:tc>
      </w:tr>
      <w:tr w14:paraId="3DE5B1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406F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4732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F795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84BFB">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226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4A7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624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E69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9A9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F402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335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B16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EF6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B4A77">
            <w:pPr>
              <w:jc w:val="center"/>
            </w:pPr>
          </w:p>
        </w:tc>
      </w:tr>
      <w:tr w14:paraId="2F0C15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1CA8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A580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EA84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55416">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B00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68D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1FE4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EBC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60F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3344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B4A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2D9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C5E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FDA1A">
            <w:pPr>
              <w:jc w:val="center"/>
            </w:pPr>
          </w:p>
        </w:tc>
      </w:tr>
      <w:tr w14:paraId="2500D5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7C9B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1DEE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0676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0E812">
            <w:pPr>
              <w:jc w:val="center"/>
            </w:pPr>
            <w:r>
              <w:rPr>
                <w:rFonts w:ascii="宋体" w:hAnsi="宋体" w:eastAsia="宋体"/>
                <w:sz w:val="16"/>
              </w:rPr>
              <w:t>预算控制率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70B7A">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70B6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885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DF45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CED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25E0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A58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F40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E70A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FD3A8">
            <w:pPr>
              <w:jc w:val="center"/>
            </w:pPr>
          </w:p>
        </w:tc>
      </w:tr>
      <w:tr w14:paraId="243FF9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02B22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1A0A1C">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FA657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A0041">
            <w:pPr>
              <w:jc w:val="center"/>
            </w:pPr>
            <w:r>
              <w:rPr>
                <w:rFonts w:ascii="宋体" w:hAnsi="宋体" w:eastAsia="宋体"/>
                <w:sz w:val="16"/>
              </w:rPr>
              <w:t>保障项目顺利实施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31AA2">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4EC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27BE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B80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817C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8F42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6B792">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523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06C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CEF9A">
            <w:pPr>
              <w:jc w:val="center"/>
            </w:pPr>
          </w:p>
        </w:tc>
      </w:tr>
      <w:tr w14:paraId="7E4770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06CE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A312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3698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729B1">
            <w:pPr>
              <w:jc w:val="center"/>
            </w:pPr>
            <w:r>
              <w:rPr>
                <w:rFonts w:ascii="宋体" w:hAnsi="宋体" w:eastAsia="宋体"/>
                <w:sz w:val="16"/>
              </w:rPr>
              <w:t>提升小区承载力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F5B67">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107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DCE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A8F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29F4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E320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864DF">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FEF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238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98542">
            <w:pPr>
              <w:jc w:val="center"/>
            </w:pPr>
          </w:p>
        </w:tc>
      </w:tr>
      <w:tr w14:paraId="446818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5453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15E6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0C34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D6C7A">
            <w:pPr>
              <w:jc w:val="center"/>
            </w:pPr>
            <w:r>
              <w:rPr>
                <w:rFonts w:ascii="宋体" w:hAnsi="宋体" w:eastAsia="宋体"/>
                <w:sz w:val="16"/>
              </w:rPr>
              <w:t>施工企业满意度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388A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BA0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7AAB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D6C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2BFF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0457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5570D">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664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E25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CA26A">
            <w:pPr>
              <w:jc w:val="center"/>
            </w:pPr>
          </w:p>
        </w:tc>
      </w:tr>
      <w:tr w14:paraId="0AB5C5F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53A94A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1AC24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D1117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24CE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033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DA92C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647F4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00E8E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F4AA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A326E">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54A47A"/>
        </w:tc>
      </w:tr>
    </w:tbl>
    <w:p w14:paraId="1AFB503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400D3B58">
        <w:tblPrEx>
          <w:tblCellMar>
            <w:top w:w="0" w:type="dxa"/>
            <w:left w:w="108" w:type="dxa"/>
            <w:bottom w:w="0" w:type="dxa"/>
            <w:right w:w="108" w:type="dxa"/>
          </w:tblCellMar>
        </w:tblPrEx>
        <w:tc>
          <w:tcPr>
            <w:tcW w:w="8848" w:type="dxa"/>
            <w:gridSpan w:val="14"/>
            <w:vAlign w:val="center"/>
          </w:tcPr>
          <w:p w14:paraId="184EAFCA">
            <w:pPr>
              <w:jc w:val="center"/>
            </w:pPr>
            <w:r>
              <w:rPr>
                <w:rFonts w:ascii="宋体" w:hAnsi="宋体" w:eastAsia="宋体"/>
                <w:sz w:val="24"/>
              </w:rPr>
              <w:t>项目支出绩效自评表</w:t>
            </w:r>
          </w:p>
        </w:tc>
      </w:tr>
      <w:tr w14:paraId="41360673">
        <w:tblPrEx>
          <w:tblCellMar>
            <w:top w:w="0" w:type="dxa"/>
            <w:left w:w="108" w:type="dxa"/>
            <w:bottom w:w="0" w:type="dxa"/>
            <w:right w:w="108" w:type="dxa"/>
          </w:tblCellMar>
        </w:tblPrEx>
        <w:tc>
          <w:tcPr>
            <w:tcW w:w="8848" w:type="dxa"/>
            <w:gridSpan w:val="14"/>
            <w:vAlign w:val="center"/>
          </w:tcPr>
          <w:p w14:paraId="58AF3670">
            <w:pPr>
              <w:jc w:val="center"/>
            </w:pPr>
            <w:r>
              <w:rPr>
                <w:rFonts w:ascii="宋体" w:hAnsi="宋体" w:eastAsia="宋体"/>
                <w:sz w:val="24"/>
              </w:rPr>
              <w:t>(2024年度)</w:t>
            </w:r>
          </w:p>
        </w:tc>
      </w:tr>
      <w:tr w14:paraId="54D85AB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FCFA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7CA4394">
            <w:pPr>
              <w:jc w:val="center"/>
            </w:pPr>
            <w:r>
              <w:rPr>
                <w:rFonts w:ascii="宋体" w:hAnsi="宋体" w:eastAsia="宋体"/>
                <w:sz w:val="16"/>
              </w:rPr>
              <w:t>住建局：巴财建</w:t>
            </w:r>
            <w:r>
              <w:rPr>
                <w:rFonts w:hint="eastAsia" w:ascii="宋体" w:hAnsi="宋体"/>
                <w:sz w:val="16"/>
                <w:lang w:eastAsia="zh-CN"/>
              </w:rPr>
              <w:t>〔2022〕84号</w:t>
            </w:r>
            <w:r>
              <w:rPr>
                <w:rFonts w:ascii="宋体" w:hAnsi="宋体" w:eastAsia="宋体"/>
                <w:sz w:val="16"/>
              </w:rPr>
              <w:t>关于下达2022年保障性安居工程（第三批）中央基建投资预算的通知（轮台县公租房内配套基础设施建设项目）</w:t>
            </w:r>
          </w:p>
        </w:tc>
      </w:tr>
      <w:tr w14:paraId="3A2277C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E268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CD1423">
            <w:pPr>
              <w:jc w:val="center"/>
            </w:pPr>
            <w:r>
              <w:rPr>
                <w:rFonts w:ascii="宋体" w:hAnsi="宋体" w:eastAsia="宋体"/>
                <w:sz w:val="16"/>
              </w:rPr>
              <w:t>轮台县住房和城乡建设局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8BA7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0C5AE4B">
            <w:pPr>
              <w:jc w:val="center"/>
            </w:pPr>
            <w:r>
              <w:rPr>
                <w:rFonts w:ascii="宋体" w:hAnsi="宋体" w:eastAsia="宋体"/>
                <w:sz w:val="16"/>
              </w:rPr>
              <w:t>轮台县住房和城乡建设局</w:t>
            </w:r>
          </w:p>
        </w:tc>
      </w:tr>
      <w:tr w14:paraId="4B7F670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7FD6B6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8805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EDFA6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E876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1B0E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A010B">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5663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51836">
            <w:pPr>
              <w:jc w:val="center"/>
            </w:pPr>
            <w:r>
              <w:rPr>
                <w:rFonts w:ascii="宋体" w:hAnsi="宋体" w:eastAsia="宋体"/>
                <w:sz w:val="16"/>
              </w:rPr>
              <w:t>得分</w:t>
            </w:r>
          </w:p>
        </w:tc>
      </w:tr>
      <w:tr w14:paraId="5352990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7736F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CE6A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94710">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DE09C">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E0E1A">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0D4D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54E4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B5DAD">
            <w:pPr>
              <w:jc w:val="center"/>
            </w:pPr>
            <w:r>
              <w:rPr>
                <w:rFonts w:ascii="宋体" w:hAnsi="宋体" w:eastAsia="宋体"/>
                <w:sz w:val="16"/>
              </w:rPr>
              <w:t>10.00</w:t>
            </w:r>
          </w:p>
        </w:tc>
      </w:tr>
      <w:tr w14:paraId="2EAF67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EAB31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6440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1D640">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2FEEB">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52944">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1A1C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DAC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10356">
            <w:pPr>
              <w:jc w:val="center"/>
            </w:pPr>
            <w:r>
              <w:rPr>
                <w:rFonts w:ascii="宋体" w:hAnsi="宋体" w:eastAsia="宋体"/>
                <w:sz w:val="16"/>
              </w:rPr>
              <w:t>-</w:t>
            </w:r>
          </w:p>
        </w:tc>
      </w:tr>
      <w:tr w14:paraId="39952E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DA0A9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3BB23">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E4B0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DC44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1F9E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06979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94F01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408A3">
            <w:pPr>
              <w:jc w:val="center"/>
            </w:pPr>
            <w:r>
              <w:rPr>
                <w:rFonts w:ascii="宋体" w:hAnsi="宋体" w:eastAsia="宋体"/>
                <w:sz w:val="16"/>
              </w:rPr>
              <w:t>-</w:t>
            </w:r>
          </w:p>
        </w:tc>
      </w:tr>
      <w:tr w14:paraId="0F97453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4E3E1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145248">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06FAF1">
            <w:pPr>
              <w:jc w:val="center"/>
            </w:pPr>
            <w:r>
              <w:rPr>
                <w:rFonts w:ascii="宋体" w:hAnsi="宋体" w:eastAsia="宋体"/>
                <w:sz w:val="16"/>
              </w:rPr>
              <w:t>总体目标完成情况</w:t>
            </w:r>
          </w:p>
        </w:tc>
      </w:tr>
      <w:tr w14:paraId="2FFF74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189ED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E7CE48">
            <w:pPr>
              <w:jc w:val="both"/>
            </w:pPr>
            <w:r>
              <w:rPr>
                <w:rFonts w:ascii="宋体" w:hAnsi="宋体" w:eastAsia="宋体"/>
                <w:sz w:val="16"/>
              </w:rPr>
              <w:t>为进一步补齐老旧公租房小区改造工作短板，提升老旧公租房小区改造工作质量，决定实施以下项目：</w:t>
            </w:r>
            <w:r>
              <w:rPr>
                <w:rFonts w:ascii="宋体" w:hAnsi="宋体" w:eastAsia="宋体"/>
                <w:sz w:val="16"/>
              </w:rPr>
              <w:br w:type="textWrapping"/>
            </w:r>
            <w:r>
              <w:rPr>
                <w:rFonts w:ascii="宋体" w:hAnsi="宋体" w:eastAsia="宋体"/>
                <w:sz w:val="16"/>
              </w:rPr>
              <w:t>目标1：该项目资金用于城镇保障性安居工程项目（轮台县公</w:t>
            </w:r>
            <w:r>
              <w:rPr>
                <w:rFonts w:hint="eastAsia" w:ascii="宋体" w:hAnsi="宋体"/>
                <w:sz w:val="16"/>
                <w:lang w:eastAsia="zh-CN"/>
              </w:rPr>
              <w:t>租房</w:t>
            </w:r>
            <w:r>
              <w:rPr>
                <w:rFonts w:ascii="宋体" w:hAnsi="宋体" w:eastAsia="宋体"/>
                <w:sz w:val="16"/>
              </w:rPr>
              <w:t>配套基础设施建设项目）支持资金，保障老旧小区管网项目顺利实施，改善居住环境，提升小区承载力。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C418EC">
            <w:pPr>
              <w:jc w:val="both"/>
            </w:pPr>
            <w:r>
              <w:rPr>
                <w:rFonts w:ascii="宋体" w:hAnsi="宋体" w:eastAsia="宋体"/>
                <w:sz w:val="16"/>
              </w:rPr>
              <w:t>1.</w:t>
            </w:r>
            <w:r>
              <w:rPr>
                <w:rFonts w:hint="eastAsia" w:ascii="宋体" w:hAnsi="宋体"/>
                <w:sz w:val="16"/>
                <w:lang w:eastAsia="zh-CN"/>
              </w:rPr>
              <w:t>本单位</w:t>
            </w:r>
            <w:r>
              <w:rPr>
                <w:rFonts w:ascii="宋体" w:hAnsi="宋体" w:eastAsia="宋体"/>
                <w:sz w:val="16"/>
              </w:rPr>
              <w:t>本年度落实了住房保障与房地产市场管理职能，负责保障性安居工程的建设指导和实施，落实了老旧小区改造项目建设，完成1个项目的改造建设工作，通过小区改造，推进了老旧小区改造工作质量，实现老小区基础设施的提升更新，达到老旧小区提升改造效果。</w:t>
            </w:r>
          </w:p>
        </w:tc>
      </w:tr>
      <w:tr w14:paraId="7EEB63E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FA9FB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408D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1238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4C05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2A2A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C2AE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3A924">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A58B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580E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2F7C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93B8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A021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0E7C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CDFC9">
            <w:pPr>
              <w:jc w:val="center"/>
            </w:pPr>
            <w:r>
              <w:rPr>
                <w:rFonts w:ascii="宋体" w:hAnsi="宋体" w:eastAsia="宋体"/>
                <w:sz w:val="16"/>
              </w:rPr>
              <w:t>偏差原因分析及改进措施</w:t>
            </w:r>
          </w:p>
        </w:tc>
      </w:tr>
      <w:tr w14:paraId="1203DD2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6DB83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94819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5512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ACA85">
            <w:pPr>
              <w:jc w:val="center"/>
            </w:pPr>
            <w:r>
              <w:rPr>
                <w:rFonts w:ascii="宋体" w:hAnsi="宋体" w:eastAsia="宋体"/>
                <w:sz w:val="16"/>
              </w:rPr>
              <w:t>支持城镇保障性安居工程项目个数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65F0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8C1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5D5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E5B3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9A4E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3D3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7B22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26F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BD81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2F1CE">
            <w:pPr>
              <w:jc w:val="center"/>
            </w:pPr>
          </w:p>
        </w:tc>
      </w:tr>
      <w:tr w14:paraId="188E0F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68C1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1707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6CE6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303A7">
            <w:pPr>
              <w:jc w:val="center"/>
            </w:pPr>
            <w:r>
              <w:rPr>
                <w:rFonts w:ascii="宋体" w:hAnsi="宋体" w:eastAsia="宋体"/>
                <w:sz w:val="16"/>
              </w:rPr>
              <w:t>资金支付率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AFF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427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F74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4D6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E67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977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FF6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A03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653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B49AA">
            <w:pPr>
              <w:jc w:val="center"/>
            </w:pPr>
          </w:p>
        </w:tc>
      </w:tr>
      <w:tr w14:paraId="7E16CF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C399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6640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FFC1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53E6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CB8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5A3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2E0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526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C65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7F4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F84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037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5B3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B4AA2">
            <w:pPr>
              <w:jc w:val="center"/>
            </w:pPr>
          </w:p>
        </w:tc>
      </w:tr>
      <w:tr w14:paraId="5447A6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EA37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B571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DA8C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F5443">
            <w:pPr>
              <w:jc w:val="center"/>
            </w:pPr>
            <w:r>
              <w:rPr>
                <w:rFonts w:ascii="宋体" w:hAnsi="宋体" w:eastAsia="宋体"/>
                <w:sz w:val="16"/>
              </w:rPr>
              <w:t>预算控制率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57AE5">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52C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EFB5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C1EC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8E5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3A5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037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DDE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15D8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64BEA">
            <w:pPr>
              <w:jc w:val="center"/>
            </w:pPr>
          </w:p>
        </w:tc>
      </w:tr>
      <w:tr w14:paraId="59548E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D70C4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4669DA">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5691F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C7276">
            <w:pPr>
              <w:jc w:val="center"/>
            </w:pPr>
            <w:r>
              <w:rPr>
                <w:rFonts w:ascii="宋体" w:hAnsi="宋体" w:eastAsia="宋体"/>
                <w:sz w:val="16"/>
              </w:rPr>
              <w:t>改善居住环境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799CF">
            <w:pPr>
              <w:jc w:val="center"/>
            </w:pPr>
            <w:r>
              <w:rPr>
                <w:rFonts w:ascii="宋体" w:hAnsi="宋体" w:eastAsia="宋体"/>
                <w:sz w:val="16"/>
              </w:rPr>
              <w:t>明显改善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E81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A8A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361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420D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E42E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3E5AB">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0E8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E91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EC7D4">
            <w:pPr>
              <w:jc w:val="center"/>
            </w:pPr>
          </w:p>
        </w:tc>
      </w:tr>
      <w:tr w14:paraId="3FCE20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3E84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7170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9D1F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71028">
            <w:pPr>
              <w:jc w:val="center"/>
            </w:pPr>
            <w:r>
              <w:rPr>
                <w:rFonts w:ascii="宋体" w:hAnsi="宋体" w:eastAsia="宋体"/>
                <w:sz w:val="16"/>
              </w:rPr>
              <w:t>提升小区承载力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E554E">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36D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D83E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5E6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079A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DD05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CE74F">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0D6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C60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7BF81">
            <w:pPr>
              <w:jc w:val="center"/>
            </w:pPr>
          </w:p>
        </w:tc>
      </w:tr>
      <w:tr w14:paraId="0337CF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66EB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F14F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34AC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53267">
            <w:pPr>
              <w:jc w:val="center"/>
            </w:pPr>
            <w:r>
              <w:rPr>
                <w:rFonts w:ascii="宋体" w:hAnsi="宋体" w:eastAsia="宋体"/>
                <w:sz w:val="16"/>
              </w:rPr>
              <w:t>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9A6D9">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36E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C2B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3C2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A172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AF31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8903D">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9C5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59D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AFD22">
            <w:pPr>
              <w:jc w:val="center"/>
            </w:pPr>
          </w:p>
        </w:tc>
      </w:tr>
      <w:tr w14:paraId="4123604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DC29ED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BB706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81E8F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5961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3DC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0B4D8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505BA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98ECD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1071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F65D3">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7DDDA0"/>
        </w:tc>
      </w:tr>
    </w:tbl>
    <w:p w14:paraId="2915E91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08013B96">
        <w:tblPrEx>
          <w:tblCellMar>
            <w:top w:w="0" w:type="dxa"/>
            <w:left w:w="108" w:type="dxa"/>
            <w:bottom w:w="0" w:type="dxa"/>
            <w:right w:w="108" w:type="dxa"/>
          </w:tblCellMar>
        </w:tblPrEx>
        <w:tc>
          <w:tcPr>
            <w:tcW w:w="8848" w:type="dxa"/>
            <w:gridSpan w:val="14"/>
            <w:vAlign w:val="center"/>
          </w:tcPr>
          <w:p w14:paraId="7E96CE2F">
            <w:pPr>
              <w:jc w:val="center"/>
            </w:pPr>
            <w:r>
              <w:rPr>
                <w:rFonts w:ascii="宋体" w:hAnsi="宋体" w:eastAsia="宋体"/>
                <w:sz w:val="24"/>
              </w:rPr>
              <w:t>项目支出绩效自评表</w:t>
            </w:r>
          </w:p>
        </w:tc>
      </w:tr>
      <w:tr w14:paraId="08AE4039">
        <w:tblPrEx>
          <w:tblCellMar>
            <w:top w:w="0" w:type="dxa"/>
            <w:left w:w="108" w:type="dxa"/>
            <w:bottom w:w="0" w:type="dxa"/>
            <w:right w:w="108" w:type="dxa"/>
          </w:tblCellMar>
        </w:tblPrEx>
        <w:tc>
          <w:tcPr>
            <w:tcW w:w="8848" w:type="dxa"/>
            <w:gridSpan w:val="14"/>
            <w:vAlign w:val="center"/>
          </w:tcPr>
          <w:p w14:paraId="324F14C6">
            <w:pPr>
              <w:jc w:val="center"/>
            </w:pPr>
            <w:r>
              <w:rPr>
                <w:rFonts w:ascii="宋体" w:hAnsi="宋体" w:eastAsia="宋体"/>
                <w:sz w:val="24"/>
              </w:rPr>
              <w:t>(2024年度)</w:t>
            </w:r>
          </w:p>
        </w:tc>
      </w:tr>
      <w:tr w14:paraId="76E7B7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A9F0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D7087FF">
            <w:pPr>
              <w:jc w:val="center"/>
            </w:pPr>
            <w:r>
              <w:rPr>
                <w:rFonts w:ascii="宋体" w:hAnsi="宋体" w:eastAsia="宋体"/>
                <w:sz w:val="16"/>
              </w:rPr>
              <w:t>住建局：巴财建</w:t>
            </w:r>
            <w:r>
              <w:rPr>
                <w:rFonts w:hint="eastAsia" w:ascii="宋体" w:hAnsi="宋体"/>
                <w:sz w:val="16"/>
                <w:lang w:eastAsia="zh-CN"/>
              </w:rPr>
              <w:t>〔2022〕84号</w:t>
            </w:r>
            <w:r>
              <w:rPr>
                <w:rFonts w:ascii="宋体" w:hAnsi="宋体" w:eastAsia="宋体"/>
                <w:sz w:val="16"/>
              </w:rPr>
              <w:t>关于下达2022年保障性安居工程（第三批）中央基建投资预算的通知（轮台县棚户区改造内配套基础设施建设项目）</w:t>
            </w:r>
          </w:p>
        </w:tc>
      </w:tr>
      <w:tr w14:paraId="1B302D9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2C9C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B86AD0">
            <w:pPr>
              <w:jc w:val="center"/>
            </w:pPr>
            <w:r>
              <w:rPr>
                <w:rFonts w:ascii="宋体" w:hAnsi="宋体" w:eastAsia="宋体"/>
                <w:sz w:val="16"/>
              </w:rPr>
              <w:t>轮台县住房和城乡建设局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1C6A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BCA6F6">
            <w:pPr>
              <w:jc w:val="center"/>
            </w:pPr>
            <w:r>
              <w:rPr>
                <w:rFonts w:ascii="宋体" w:hAnsi="宋体" w:eastAsia="宋体"/>
                <w:sz w:val="16"/>
              </w:rPr>
              <w:t>轮台县住房和城乡建设局</w:t>
            </w:r>
          </w:p>
        </w:tc>
      </w:tr>
      <w:tr w14:paraId="29D8465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A7CB6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8490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D410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4B82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B380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C189E">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F7AB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15891">
            <w:pPr>
              <w:jc w:val="center"/>
            </w:pPr>
            <w:r>
              <w:rPr>
                <w:rFonts w:ascii="宋体" w:hAnsi="宋体" w:eastAsia="宋体"/>
                <w:sz w:val="16"/>
              </w:rPr>
              <w:t>得分</w:t>
            </w:r>
          </w:p>
        </w:tc>
      </w:tr>
      <w:tr w14:paraId="3DEEA57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5C367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5F2F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21C0E">
            <w:pPr>
              <w:jc w:val="center"/>
            </w:pPr>
            <w:r>
              <w:rPr>
                <w:rFonts w:ascii="宋体" w:hAnsi="宋体" w:eastAsia="宋体"/>
                <w:sz w:val="16"/>
              </w:rPr>
              <w:t>290.00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4283A4">
            <w:pPr>
              <w:jc w:val="center"/>
            </w:pPr>
            <w:r>
              <w:rPr>
                <w:rFonts w:ascii="宋体" w:hAnsi="宋体" w:eastAsia="宋体"/>
                <w:sz w:val="16"/>
              </w:rPr>
              <w:t>290.00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86139">
            <w:pPr>
              <w:jc w:val="center"/>
            </w:pPr>
            <w:r>
              <w:rPr>
                <w:rFonts w:ascii="宋体" w:hAnsi="宋体" w:eastAsia="宋体"/>
                <w:sz w:val="16"/>
              </w:rPr>
              <w:t>290.00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F9E3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AE22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FFAD7">
            <w:pPr>
              <w:jc w:val="center"/>
            </w:pPr>
            <w:r>
              <w:rPr>
                <w:rFonts w:ascii="宋体" w:hAnsi="宋体" w:eastAsia="宋体"/>
                <w:sz w:val="16"/>
              </w:rPr>
              <w:t>10.00</w:t>
            </w:r>
          </w:p>
        </w:tc>
      </w:tr>
      <w:tr w14:paraId="64AED4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61E6A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2BDB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388D2">
            <w:pPr>
              <w:jc w:val="center"/>
            </w:pPr>
            <w:r>
              <w:rPr>
                <w:rFonts w:ascii="宋体" w:hAnsi="宋体" w:eastAsia="宋体"/>
                <w:sz w:val="16"/>
              </w:rPr>
              <w:t>290.00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23E1C">
            <w:pPr>
              <w:jc w:val="center"/>
            </w:pPr>
            <w:r>
              <w:rPr>
                <w:rFonts w:ascii="宋体" w:hAnsi="宋体" w:eastAsia="宋体"/>
                <w:sz w:val="16"/>
              </w:rPr>
              <w:t>290.00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C752B">
            <w:pPr>
              <w:jc w:val="center"/>
            </w:pPr>
            <w:r>
              <w:rPr>
                <w:rFonts w:ascii="宋体" w:hAnsi="宋体" w:eastAsia="宋体"/>
                <w:sz w:val="16"/>
              </w:rPr>
              <w:t>290.00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9905B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03F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0CD75">
            <w:pPr>
              <w:jc w:val="center"/>
            </w:pPr>
            <w:r>
              <w:rPr>
                <w:rFonts w:ascii="宋体" w:hAnsi="宋体" w:eastAsia="宋体"/>
                <w:sz w:val="16"/>
              </w:rPr>
              <w:t>-</w:t>
            </w:r>
          </w:p>
        </w:tc>
      </w:tr>
      <w:tr w14:paraId="3FFA41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0886D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01D8C6">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0C95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DD6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1FEE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B153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A16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BF782">
            <w:pPr>
              <w:jc w:val="center"/>
            </w:pPr>
            <w:r>
              <w:rPr>
                <w:rFonts w:ascii="宋体" w:hAnsi="宋体" w:eastAsia="宋体"/>
                <w:sz w:val="16"/>
              </w:rPr>
              <w:t>-</w:t>
            </w:r>
          </w:p>
        </w:tc>
      </w:tr>
      <w:tr w14:paraId="07ACB9D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EC80B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CD4726">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17E87A">
            <w:pPr>
              <w:jc w:val="center"/>
            </w:pPr>
            <w:r>
              <w:rPr>
                <w:rFonts w:ascii="宋体" w:hAnsi="宋体" w:eastAsia="宋体"/>
                <w:sz w:val="16"/>
              </w:rPr>
              <w:t>总体目标完成情况</w:t>
            </w:r>
          </w:p>
        </w:tc>
      </w:tr>
      <w:tr w14:paraId="30B157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39F31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FD818A">
            <w:pPr>
              <w:jc w:val="both"/>
            </w:pPr>
            <w:r>
              <w:rPr>
                <w:rFonts w:ascii="宋体" w:hAnsi="宋体" w:eastAsia="宋体"/>
                <w:sz w:val="16"/>
              </w:rPr>
              <w:t>为进一步补齐老旧小区改造工作短板，提升老旧小区改造工作质量，决定实施以下项目：</w:t>
            </w:r>
            <w:r>
              <w:rPr>
                <w:rFonts w:ascii="宋体" w:hAnsi="宋体" w:eastAsia="宋体"/>
                <w:sz w:val="16"/>
              </w:rPr>
              <w:br w:type="textWrapping"/>
            </w:r>
            <w:r>
              <w:rPr>
                <w:rFonts w:ascii="宋体" w:hAnsi="宋体" w:eastAsia="宋体"/>
                <w:sz w:val="16"/>
              </w:rPr>
              <w:t>目标1：该项目资金用于城镇保障性安居工程项目（轮台县棚户区</w:t>
            </w:r>
            <w:r>
              <w:rPr>
                <w:rFonts w:hint="eastAsia" w:ascii="宋体" w:hAnsi="宋体"/>
                <w:sz w:val="16"/>
                <w:lang w:eastAsia="zh-CN"/>
              </w:rPr>
              <w:t>改造</w:t>
            </w:r>
            <w:r>
              <w:rPr>
                <w:rFonts w:ascii="宋体" w:hAnsi="宋体" w:eastAsia="宋体"/>
                <w:sz w:val="16"/>
              </w:rPr>
              <w:t>配套基础设施建设项目）支持资金，保障老旧小区管网项目顺利实施，改善居住环境，提升小区承载力。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3C9884">
            <w:pPr>
              <w:jc w:val="both"/>
            </w:pPr>
            <w:r>
              <w:rPr>
                <w:rFonts w:ascii="宋体" w:hAnsi="宋体" w:eastAsia="宋体"/>
                <w:sz w:val="16"/>
              </w:rPr>
              <w:t>1.</w:t>
            </w:r>
            <w:r>
              <w:rPr>
                <w:rFonts w:hint="eastAsia" w:ascii="宋体" w:hAnsi="宋体"/>
                <w:sz w:val="16"/>
                <w:lang w:eastAsia="zh-CN"/>
              </w:rPr>
              <w:t>本单位</w:t>
            </w:r>
            <w:r>
              <w:rPr>
                <w:rFonts w:ascii="宋体" w:hAnsi="宋体" w:eastAsia="宋体"/>
                <w:sz w:val="16"/>
              </w:rPr>
              <w:t>本年度落实了住房保障与房地产市场管理职能，负责保障性安居工程的建设指导和实施，完成1个保障性安居工程项目建设，通过项目实施，推进了我县保障性安居工程工作进度，实现改善棚户区居民居住条件。</w:t>
            </w:r>
          </w:p>
        </w:tc>
      </w:tr>
      <w:tr w14:paraId="55EDFEB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0ADF2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C616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E598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A9D4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9629B">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2BF9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C2FCF">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F801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DC6B0">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DD70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C88C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E9C5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4AA0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92382">
            <w:pPr>
              <w:jc w:val="center"/>
            </w:pPr>
            <w:r>
              <w:rPr>
                <w:rFonts w:ascii="宋体" w:hAnsi="宋体" w:eastAsia="宋体"/>
                <w:sz w:val="16"/>
              </w:rPr>
              <w:t>偏差原因分析及改进措施</w:t>
            </w:r>
          </w:p>
        </w:tc>
      </w:tr>
      <w:tr w14:paraId="5F03C0E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EF399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BB6F0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9F79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BCE46">
            <w:pPr>
              <w:jc w:val="center"/>
            </w:pPr>
            <w:r>
              <w:rPr>
                <w:rFonts w:ascii="宋体" w:hAnsi="宋体" w:eastAsia="宋体"/>
                <w:sz w:val="16"/>
              </w:rPr>
              <w:t>支持城镇保障性安居工程项目个数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2232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05F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498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122A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CBFF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1C5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9149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F55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7633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5A99F">
            <w:pPr>
              <w:jc w:val="center"/>
            </w:pPr>
          </w:p>
        </w:tc>
      </w:tr>
      <w:tr w14:paraId="3CFC99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92D9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6514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8282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DCC24">
            <w:pPr>
              <w:jc w:val="center"/>
            </w:pPr>
            <w:r>
              <w:rPr>
                <w:rFonts w:ascii="宋体" w:hAnsi="宋体" w:eastAsia="宋体"/>
                <w:sz w:val="16"/>
              </w:rPr>
              <w:t>资金支付率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57A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E14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7C9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7A6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D14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D58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E1B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229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585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2D16A">
            <w:pPr>
              <w:jc w:val="center"/>
            </w:pPr>
          </w:p>
        </w:tc>
      </w:tr>
      <w:tr w14:paraId="07298C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22D6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7D2A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75C6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E43BC">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26D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068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D740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639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B0D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078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4C9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3E4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457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61161">
            <w:pPr>
              <w:jc w:val="center"/>
            </w:pPr>
          </w:p>
        </w:tc>
      </w:tr>
      <w:tr w14:paraId="521ABA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7BEC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79E5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52EA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29433">
            <w:pPr>
              <w:jc w:val="center"/>
            </w:pPr>
            <w:r>
              <w:rPr>
                <w:rFonts w:ascii="宋体" w:hAnsi="宋体" w:eastAsia="宋体"/>
                <w:sz w:val="16"/>
              </w:rPr>
              <w:t>预算控制率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628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162E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E44C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AC36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335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0F2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BDD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6D2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B476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3D802">
            <w:pPr>
              <w:jc w:val="center"/>
            </w:pPr>
          </w:p>
        </w:tc>
      </w:tr>
      <w:tr w14:paraId="4546C2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4498B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11ACF9">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88206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E513D">
            <w:pPr>
              <w:jc w:val="center"/>
            </w:pPr>
            <w:r>
              <w:rPr>
                <w:rFonts w:ascii="宋体" w:hAnsi="宋体" w:eastAsia="宋体"/>
                <w:sz w:val="16"/>
              </w:rPr>
              <w:t>改善居住环境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26777">
            <w:pPr>
              <w:jc w:val="center"/>
            </w:pPr>
            <w:r>
              <w:rPr>
                <w:rFonts w:ascii="宋体" w:hAnsi="宋体" w:eastAsia="宋体"/>
                <w:sz w:val="16"/>
              </w:rPr>
              <w:t>明显改善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DD9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D969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BEF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D498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76EE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D77FD">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1F9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086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189C8">
            <w:pPr>
              <w:jc w:val="center"/>
            </w:pPr>
          </w:p>
        </w:tc>
      </w:tr>
      <w:tr w14:paraId="753ACE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3C16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100A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491B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654AB">
            <w:pPr>
              <w:jc w:val="center"/>
            </w:pPr>
            <w:r>
              <w:rPr>
                <w:rFonts w:ascii="宋体" w:hAnsi="宋体" w:eastAsia="宋体"/>
                <w:sz w:val="16"/>
              </w:rPr>
              <w:t>提升小区承载力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632F6">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326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34E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655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9583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4164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4115C">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CB0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C83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07C60">
            <w:pPr>
              <w:jc w:val="center"/>
            </w:pPr>
          </w:p>
        </w:tc>
      </w:tr>
      <w:tr w14:paraId="4BAF15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1D21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F969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5709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77940">
            <w:pPr>
              <w:jc w:val="center"/>
            </w:pPr>
            <w:r>
              <w:rPr>
                <w:rFonts w:ascii="宋体" w:hAnsi="宋体" w:eastAsia="宋体"/>
                <w:sz w:val="16"/>
              </w:rPr>
              <w:t>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3FA70">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D00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871A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75C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7ECF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A6D7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40161">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798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586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8CD9C">
            <w:pPr>
              <w:jc w:val="center"/>
            </w:pPr>
          </w:p>
        </w:tc>
      </w:tr>
      <w:tr w14:paraId="3B928AF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421DA9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3F42F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4D9A5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BB62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F10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D2362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E6AF3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D3EBA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8A90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2A489">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39A8C1"/>
        </w:tc>
      </w:tr>
    </w:tbl>
    <w:p w14:paraId="07915DF7">
      <w:r>
        <w:br w:type="page"/>
      </w:r>
    </w:p>
    <w:tbl>
      <w:tblPr>
        <w:tblStyle w:val="9"/>
        <w:tblW w:w="0" w:type="auto"/>
        <w:tblInd w:w="0" w:type="dxa"/>
        <w:tblLayout w:type="autofit"/>
        <w:tblCellMar>
          <w:top w:w="0" w:type="dxa"/>
          <w:left w:w="108" w:type="dxa"/>
          <w:bottom w:w="0" w:type="dxa"/>
          <w:right w:w="108" w:type="dxa"/>
        </w:tblCellMar>
      </w:tblPr>
      <w:tblGrid>
        <w:gridCol w:w="628"/>
        <w:gridCol w:w="623"/>
        <w:gridCol w:w="623"/>
        <w:gridCol w:w="623"/>
        <w:gridCol w:w="856"/>
        <w:gridCol w:w="625"/>
        <w:gridCol w:w="624"/>
        <w:gridCol w:w="626"/>
        <w:gridCol w:w="623"/>
        <w:gridCol w:w="623"/>
        <w:gridCol w:w="631"/>
        <w:gridCol w:w="696"/>
        <w:gridCol w:w="631"/>
        <w:gridCol w:w="628"/>
      </w:tblGrid>
      <w:tr w14:paraId="2662DDFF">
        <w:tblPrEx>
          <w:tblCellMar>
            <w:top w:w="0" w:type="dxa"/>
            <w:left w:w="108" w:type="dxa"/>
            <w:bottom w:w="0" w:type="dxa"/>
            <w:right w:w="108" w:type="dxa"/>
          </w:tblCellMar>
        </w:tblPrEx>
        <w:tc>
          <w:tcPr>
            <w:tcW w:w="8848" w:type="dxa"/>
            <w:gridSpan w:val="14"/>
            <w:vAlign w:val="center"/>
          </w:tcPr>
          <w:p w14:paraId="79410DAA">
            <w:pPr>
              <w:jc w:val="center"/>
            </w:pPr>
            <w:r>
              <w:rPr>
                <w:rFonts w:ascii="宋体" w:hAnsi="宋体" w:eastAsia="宋体"/>
                <w:sz w:val="24"/>
              </w:rPr>
              <w:t>项目支出绩效自评表</w:t>
            </w:r>
          </w:p>
        </w:tc>
      </w:tr>
      <w:tr w14:paraId="3CCDB915">
        <w:tblPrEx>
          <w:tblCellMar>
            <w:top w:w="0" w:type="dxa"/>
            <w:left w:w="108" w:type="dxa"/>
            <w:bottom w:w="0" w:type="dxa"/>
            <w:right w:w="108" w:type="dxa"/>
          </w:tblCellMar>
        </w:tblPrEx>
        <w:tc>
          <w:tcPr>
            <w:tcW w:w="8848" w:type="dxa"/>
            <w:gridSpan w:val="14"/>
            <w:vAlign w:val="center"/>
          </w:tcPr>
          <w:p w14:paraId="319AE61C">
            <w:pPr>
              <w:jc w:val="center"/>
            </w:pPr>
            <w:r>
              <w:rPr>
                <w:rFonts w:ascii="宋体" w:hAnsi="宋体" w:eastAsia="宋体"/>
                <w:sz w:val="24"/>
              </w:rPr>
              <w:t>(2024年度)</w:t>
            </w:r>
          </w:p>
        </w:tc>
      </w:tr>
      <w:tr w14:paraId="0310874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D0A4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1223B84">
            <w:pPr>
              <w:jc w:val="center"/>
            </w:pPr>
            <w:r>
              <w:rPr>
                <w:rFonts w:ascii="宋体" w:hAnsi="宋体" w:eastAsia="宋体"/>
                <w:sz w:val="16"/>
              </w:rPr>
              <w:t>住建局：巴财建</w:t>
            </w:r>
            <w:r>
              <w:rPr>
                <w:rFonts w:hint="eastAsia" w:ascii="宋体" w:hAnsi="宋体"/>
                <w:sz w:val="16"/>
                <w:lang w:eastAsia="zh-CN"/>
              </w:rPr>
              <w:t>〔2022〕88号</w:t>
            </w:r>
            <w:r>
              <w:rPr>
                <w:rFonts w:ascii="宋体" w:hAnsi="宋体" w:eastAsia="宋体"/>
                <w:sz w:val="16"/>
              </w:rPr>
              <w:t>2022年城市燃气管道等老化更新改造中央基建投资预算（轮台县2022年燃气管道老化更新改造项目）</w:t>
            </w:r>
          </w:p>
        </w:tc>
      </w:tr>
      <w:tr w14:paraId="4FF4DD8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0330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A32180">
            <w:pPr>
              <w:jc w:val="center"/>
            </w:pPr>
            <w:r>
              <w:rPr>
                <w:rFonts w:ascii="宋体" w:hAnsi="宋体" w:eastAsia="宋体"/>
                <w:sz w:val="16"/>
              </w:rPr>
              <w:t>轮台县住房和城乡建设局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ECA0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E4F3578">
            <w:pPr>
              <w:jc w:val="center"/>
            </w:pPr>
            <w:r>
              <w:rPr>
                <w:rFonts w:ascii="宋体" w:hAnsi="宋体" w:eastAsia="宋体"/>
                <w:sz w:val="16"/>
              </w:rPr>
              <w:t>轮台县住房和城乡建设局</w:t>
            </w:r>
          </w:p>
        </w:tc>
      </w:tr>
      <w:tr w14:paraId="7356892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69DC65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471E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9186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AA73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BFB2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FF055">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D12E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B1FB4">
            <w:pPr>
              <w:jc w:val="center"/>
            </w:pPr>
            <w:r>
              <w:rPr>
                <w:rFonts w:ascii="宋体" w:hAnsi="宋体" w:eastAsia="宋体"/>
                <w:sz w:val="16"/>
              </w:rPr>
              <w:t>得分</w:t>
            </w:r>
          </w:p>
        </w:tc>
      </w:tr>
      <w:tr w14:paraId="1CE9A0E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77AF5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5EB5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3E39E">
            <w:pPr>
              <w:jc w:val="center"/>
            </w:pPr>
            <w:r>
              <w:rPr>
                <w:rFonts w:ascii="宋体" w:hAnsi="宋体" w:eastAsia="宋体"/>
                <w:sz w:val="16"/>
              </w:rPr>
              <w:t>2,453.11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F3E77">
            <w:pPr>
              <w:jc w:val="center"/>
            </w:pPr>
            <w:r>
              <w:rPr>
                <w:rFonts w:ascii="宋体" w:hAnsi="宋体" w:eastAsia="宋体"/>
                <w:sz w:val="16"/>
              </w:rPr>
              <w:t>2,453.11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8394A">
            <w:pPr>
              <w:jc w:val="center"/>
            </w:pPr>
            <w:r>
              <w:rPr>
                <w:rFonts w:ascii="宋体" w:hAnsi="宋体" w:eastAsia="宋体"/>
                <w:sz w:val="16"/>
              </w:rPr>
              <w:t>1,800.00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C4D9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D55832">
            <w:pPr>
              <w:jc w:val="center"/>
            </w:pPr>
            <w:r>
              <w:rPr>
                <w:rFonts w:ascii="宋体" w:hAnsi="宋体" w:eastAsia="宋体"/>
                <w:sz w:val="16"/>
              </w:rPr>
              <w:t>73.38%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145DA">
            <w:pPr>
              <w:jc w:val="center"/>
            </w:pPr>
            <w:r>
              <w:rPr>
                <w:rFonts w:ascii="宋体" w:hAnsi="宋体" w:eastAsia="宋体"/>
                <w:sz w:val="16"/>
              </w:rPr>
              <w:t>3.34</w:t>
            </w:r>
          </w:p>
        </w:tc>
      </w:tr>
      <w:tr w14:paraId="4F98F2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6FB44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1891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F6E24">
            <w:pPr>
              <w:jc w:val="center"/>
            </w:pPr>
            <w:r>
              <w:rPr>
                <w:rFonts w:ascii="宋体" w:hAnsi="宋体" w:eastAsia="宋体"/>
                <w:sz w:val="16"/>
              </w:rPr>
              <w:t>2,453.11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14189">
            <w:pPr>
              <w:jc w:val="center"/>
            </w:pPr>
            <w:r>
              <w:rPr>
                <w:rFonts w:ascii="宋体" w:hAnsi="宋体" w:eastAsia="宋体"/>
                <w:sz w:val="16"/>
              </w:rPr>
              <w:t>2,453.11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33A96">
            <w:pPr>
              <w:jc w:val="center"/>
            </w:pPr>
            <w:r>
              <w:rPr>
                <w:rFonts w:ascii="宋体" w:hAnsi="宋体" w:eastAsia="宋体"/>
                <w:sz w:val="16"/>
              </w:rPr>
              <w:t>1,800.00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BA76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CE2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AB766">
            <w:pPr>
              <w:jc w:val="center"/>
            </w:pPr>
            <w:r>
              <w:rPr>
                <w:rFonts w:ascii="宋体" w:hAnsi="宋体" w:eastAsia="宋体"/>
                <w:sz w:val="16"/>
              </w:rPr>
              <w:t>-</w:t>
            </w:r>
          </w:p>
        </w:tc>
      </w:tr>
      <w:tr w14:paraId="1E85D3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37DAA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3BDC9">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0115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FCD1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601D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4056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4BF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CDF7B">
            <w:pPr>
              <w:jc w:val="center"/>
            </w:pPr>
            <w:r>
              <w:rPr>
                <w:rFonts w:ascii="宋体" w:hAnsi="宋体" w:eastAsia="宋体"/>
                <w:sz w:val="16"/>
              </w:rPr>
              <w:t>-</w:t>
            </w:r>
          </w:p>
        </w:tc>
      </w:tr>
      <w:tr w14:paraId="6F59F22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D5FE3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676D02">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920276">
            <w:pPr>
              <w:jc w:val="center"/>
            </w:pPr>
            <w:r>
              <w:rPr>
                <w:rFonts w:ascii="宋体" w:hAnsi="宋体" w:eastAsia="宋体"/>
                <w:sz w:val="16"/>
              </w:rPr>
              <w:t>总体目标完成情况</w:t>
            </w:r>
          </w:p>
        </w:tc>
      </w:tr>
      <w:tr w14:paraId="6E9E50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EE18C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B15AD7">
            <w:pPr>
              <w:jc w:val="both"/>
            </w:pPr>
            <w:r>
              <w:rPr>
                <w:rFonts w:ascii="宋体" w:hAnsi="宋体" w:eastAsia="宋体"/>
                <w:sz w:val="16"/>
              </w:rPr>
              <w:t>目标1：改造老化燃气主管道约10公里、庭院内燃气管道约15公里，改造燃气调压箱及用户附属设施，可有效提高供气效率，改善居民生活环境。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29373F">
            <w:pPr>
              <w:jc w:val="both"/>
            </w:pPr>
            <w:r>
              <w:rPr>
                <w:rFonts w:hint="eastAsia" w:ascii="宋体" w:hAnsi="宋体"/>
                <w:sz w:val="16"/>
                <w:lang w:eastAsia="zh-CN"/>
              </w:rPr>
              <w:t>本单位</w:t>
            </w:r>
            <w:r>
              <w:rPr>
                <w:rFonts w:ascii="宋体" w:hAnsi="宋体" w:eastAsia="宋体"/>
                <w:sz w:val="16"/>
              </w:rPr>
              <w:t>本年度已完成改造老化燃气主管道约10公里、庭院内燃气管道约15公里，改造燃气调压箱及用户附属设施，有效提高了供气效率，改善了居民生活环境。</w:t>
            </w:r>
          </w:p>
        </w:tc>
      </w:tr>
      <w:tr w14:paraId="547C3AC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3B2E8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D651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6878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99C2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F25F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AAD1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53B60">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388E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9323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D318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8833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7118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B94D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E50B6">
            <w:pPr>
              <w:jc w:val="center"/>
            </w:pPr>
            <w:r>
              <w:rPr>
                <w:rFonts w:ascii="宋体" w:hAnsi="宋体" w:eastAsia="宋体"/>
                <w:sz w:val="16"/>
              </w:rPr>
              <w:t>偏差原因分析及改进措施</w:t>
            </w:r>
          </w:p>
        </w:tc>
      </w:tr>
      <w:tr w14:paraId="579FD6C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E6C09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B4A7B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F7CD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D4D1B">
            <w:pPr>
              <w:jc w:val="center"/>
            </w:pPr>
            <w:r>
              <w:rPr>
                <w:rFonts w:ascii="宋体" w:hAnsi="宋体" w:eastAsia="宋体"/>
                <w:sz w:val="16"/>
              </w:rPr>
              <w:t>改造燃气</w:t>
            </w:r>
            <w:r>
              <w:rPr>
                <w:rFonts w:hint="eastAsia" w:ascii="宋体" w:hAnsi="宋体"/>
                <w:sz w:val="16"/>
                <w:lang w:eastAsia="zh-CN"/>
              </w:rPr>
              <w:t>管网</w:t>
            </w:r>
            <w:r>
              <w:rPr>
                <w:rFonts w:ascii="宋体" w:hAnsi="宋体" w:eastAsia="宋体"/>
                <w:sz w:val="16"/>
              </w:rPr>
              <w:t>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CE953">
            <w:pPr>
              <w:jc w:val="center"/>
            </w:pPr>
            <w:r>
              <w:rPr>
                <w:rFonts w:ascii="宋体" w:hAnsi="宋体" w:eastAsia="宋体"/>
                <w:sz w:val="16"/>
              </w:rPr>
              <w:t>&gt;=10公里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420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D066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17C9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6FD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3E36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FFA4D">
            <w:pPr>
              <w:jc w:val="center"/>
            </w:pPr>
            <w:r>
              <w:rPr>
                <w:rFonts w:ascii="宋体" w:hAnsi="宋体" w:eastAsia="宋体"/>
                <w:sz w:val="16"/>
              </w:rPr>
              <w:t>=10公里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1B6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BC58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F350A">
            <w:pPr>
              <w:jc w:val="center"/>
            </w:pPr>
          </w:p>
        </w:tc>
      </w:tr>
      <w:tr w14:paraId="0200F0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7295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D6A99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3FB37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AD31E">
            <w:pPr>
              <w:jc w:val="center"/>
            </w:pPr>
            <w:r>
              <w:rPr>
                <w:rFonts w:ascii="宋体" w:hAnsi="宋体" w:eastAsia="宋体"/>
                <w:sz w:val="16"/>
              </w:rPr>
              <w:t>改造燃气管网质量验收合格率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3EB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B61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73F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859F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43F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C2EA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A32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6F9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1FAB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94FE8">
            <w:pPr>
              <w:jc w:val="center"/>
            </w:pPr>
          </w:p>
        </w:tc>
      </w:tr>
      <w:tr w14:paraId="017B83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7574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61AE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F4E4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BA9EE">
            <w:pPr>
              <w:jc w:val="center"/>
            </w:pPr>
            <w:r>
              <w:rPr>
                <w:rFonts w:ascii="宋体" w:hAnsi="宋体" w:eastAsia="宋体"/>
                <w:sz w:val="16"/>
              </w:rPr>
              <w:t>项目资金支付及时性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CFF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2DB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70F9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C9E7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AA1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D283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41E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26C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2C91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6FE2B">
            <w:pPr>
              <w:jc w:val="center"/>
            </w:pPr>
          </w:p>
        </w:tc>
      </w:tr>
      <w:tr w14:paraId="075B4C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6BE5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6FD81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D4162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D218A">
            <w:pPr>
              <w:jc w:val="center"/>
            </w:pPr>
            <w:r>
              <w:rPr>
                <w:rFonts w:ascii="宋体" w:hAnsi="宋体" w:eastAsia="宋体"/>
                <w:sz w:val="16"/>
              </w:rPr>
              <w:t>项目按计划开工时间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FB0FE">
            <w:pPr>
              <w:jc w:val="center"/>
            </w:pPr>
            <w:r>
              <w:rPr>
                <w:rFonts w:ascii="宋体" w:hAnsi="宋体" w:eastAsia="宋体"/>
                <w:sz w:val="16"/>
              </w:rPr>
              <w:t>2023年11月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A73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908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DAC4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8996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6283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28292">
            <w:pPr>
              <w:jc w:val="center"/>
            </w:pPr>
            <w:r>
              <w:rPr>
                <w:rFonts w:ascii="宋体" w:hAnsi="宋体" w:eastAsia="宋体"/>
                <w:sz w:val="16"/>
              </w:rPr>
              <w:t>=2023年11月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6F4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BF0A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0D594">
            <w:pPr>
              <w:jc w:val="center"/>
            </w:pPr>
          </w:p>
        </w:tc>
      </w:tr>
      <w:tr w14:paraId="7AB3B2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29F1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720C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4605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B525C">
            <w:pPr>
              <w:jc w:val="center"/>
            </w:pPr>
            <w:r>
              <w:rPr>
                <w:rFonts w:ascii="宋体" w:hAnsi="宋体" w:eastAsia="宋体"/>
                <w:sz w:val="16"/>
              </w:rPr>
              <w:t>项目按计划完工时间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2DD63">
            <w:pPr>
              <w:jc w:val="center"/>
            </w:pPr>
            <w:r>
              <w:rPr>
                <w:rFonts w:ascii="宋体" w:hAnsi="宋体" w:eastAsia="宋体"/>
                <w:sz w:val="16"/>
              </w:rPr>
              <w:t>2024年7月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885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C6D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8478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8DCD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8D97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57363">
            <w:pPr>
              <w:jc w:val="center"/>
            </w:pPr>
            <w:r>
              <w:rPr>
                <w:rFonts w:ascii="宋体" w:hAnsi="宋体" w:eastAsia="宋体"/>
                <w:sz w:val="16"/>
              </w:rPr>
              <w:t>=2024年9月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E6E0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36E1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E8C52">
            <w:pPr>
              <w:jc w:val="center"/>
            </w:pPr>
            <w:r>
              <w:rPr>
                <w:rFonts w:ascii="宋体" w:hAnsi="宋体" w:eastAsia="宋体"/>
                <w:sz w:val="16"/>
              </w:rPr>
              <w:t>项目施工过程中部分群众不在家，无法进入室内施工，导致项目延期完工。</w:t>
            </w:r>
          </w:p>
        </w:tc>
      </w:tr>
      <w:tr w14:paraId="0D1CAB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AE1F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6AD1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5448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D1B49">
            <w:pPr>
              <w:jc w:val="center"/>
            </w:pPr>
            <w:r>
              <w:rPr>
                <w:rFonts w:ascii="宋体" w:hAnsi="宋体" w:eastAsia="宋体"/>
                <w:sz w:val="16"/>
              </w:rPr>
              <w:t>每米燃气管网改造成本数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82F7E">
            <w:pPr>
              <w:jc w:val="center"/>
            </w:pPr>
            <w:r>
              <w:rPr>
                <w:rFonts w:ascii="宋体" w:hAnsi="宋体" w:eastAsia="宋体"/>
                <w:sz w:val="16"/>
              </w:rPr>
              <w:t>&lt;=245.31万元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8329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69D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59B3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EEE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120E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FAF3A">
            <w:pPr>
              <w:jc w:val="center"/>
            </w:pPr>
            <w:r>
              <w:rPr>
                <w:rFonts w:ascii="宋体" w:hAnsi="宋体" w:eastAsia="宋体"/>
                <w:sz w:val="16"/>
              </w:rPr>
              <w:t>=180万元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2DA35">
            <w:pPr>
              <w:jc w:val="center"/>
            </w:pPr>
            <w:r>
              <w:rPr>
                <w:rFonts w:ascii="宋体" w:hAnsi="宋体" w:eastAsia="宋体"/>
                <w:sz w:val="16"/>
              </w:rPr>
              <w:t>73.38%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A1F57">
            <w:pPr>
              <w:jc w:val="center"/>
            </w:pPr>
            <w:r>
              <w:rPr>
                <w:rFonts w:ascii="宋体" w:hAnsi="宋体" w:eastAsia="宋体"/>
                <w:sz w:val="16"/>
              </w:rPr>
              <w:t>6.69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F30A3">
            <w:pPr>
              <w:jc w:val="center"/>
            </w:pPr>
            <w:r>
              <w:rPr>
                <w:rFonts w:ascii="宋体" w:hAnsi="宋体" w:eastAsia="宋体"/>
                <w:sz w:val="16"/>
              </w:rPr>
              <w:t>项目施工过程中部分群众不在家，无法进入室内施工，导致项目延期完工；项目延期完工，已竣工验收，目前正在结算审计中，因此项目资金未支付完毕。</w:t>
            </w:r>
          </w:p>
        </w:tc>
      </w:tr>
      <w:tr w14:paraId="640059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4BFCF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2C7B02">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5EAA5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0DD8F">
            <w:pPr>
              <w:jc w:val="center"/>
            </w:pPr>
            <w:r>
              <w:rPr>
                <w:rFonts w:ascii="宋体" w:hAnsi="宋体" w:eastAsia="宋体"/>
                <w:sz w:val="16"/>
              </w:rPr>
              <w:t>提高供气效率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3D601">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7D5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114B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A49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D777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5181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CDB38">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66C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F8A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5129B">
            <w:pPr>
              <w:jc w:val="center"/>
            </w:pPr>
          </w:p>
        </w:tc>
      </w:tr>
      <w:tr w14:paraId="0208C1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9FAD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7B0D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2D81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96F44">
            <w:pPr>
              <w:jc w:val="center"/>
            </w:pPr>
            <w:r>
              <w:rPr>
                <w:rFonts w:ascii="宋体" w:hAnsi="宋体" w:eastAsia="宋体"/>
                <w:sz w:val="16"/>
              </w:rPr>
              <w:t>改善居民生活环境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DB8AB">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B07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9F8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A2D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7F9C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457E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EDC36">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543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48E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D20C9">
            <w:pPr>
              <w:jc w:val="center"/>
            </w:pPr>
          </w:p>
        </w:tc>
      </w:tr>
      <w:tr w14:paraId="41FFC9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2EE1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DF2A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DF89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745A5">
            <w:pPr>
              <w:jc w:val="center"/>
            </w:pPr>
            <w:r>
              <w:rPr>
                <w:rFonts w:ascii="宋体" w:hAnsi="宋体" w:eastAsia="宋体"/>
                <w:sz w:val="16"/>
              </w:rPr>
              <w:t>受益群体满意度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9A27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1AC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87E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58C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DA0E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7DDF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0691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6B6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8F5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5ACCF">
            <w:pPr>
              <w:jc w:val="center"/>
            </w:pPr>
          </w:p>
        </w:tc>
      </w:tr>
      <w:tr w14:paraId="21C62B0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6B8110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95955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DA76D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EC75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B72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C0F2C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D30C9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4FD4F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DE14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B4C23">
            <w:pPr>
              <w:jc w:val="center"/>
            </w:pPr>
            <w:r>
              <w:rPr>
                <w:rFonts w:ascii="宋体" w:hAnsi="宋体" w:eastAsia="宋体"/>
                <w:sz w:val="16"/>
              </w:rPr>
              <w:t>72.03分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89DA38"/>
        </w:tc>
      </w:tr>
    </w:tbl>
    <w:p w14:paraId="00654816">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5"/>
        <w:gridCol w:w="776"/>
        <w:gridCol w:w="625"/>
        <w:gridCol w:w="625"/>
        <w:gridCol w:w="627"/>
        <w:gridCol w:w="625"/>
        <w:gridCol w:w="625"/>
        <w:gridCol w:w="696"/>
        <w:gridCol w:w="629"/>
        <w:gridCol w:w="696"/>
        <w:gridCol w:w="632"/>
      </w:tblGrid>
      <w:tr w14:paraId="30B48ACF">
        <w:tblPrEx>
          <w:tblCellMar>
            <w:top w:w="0" w:type="dxa"/>
            <w:left w:w="108" w:type="dxa"/>
            <w:bottom w:w="0" w:type="dxa"/>
            <w:right w:w="108" w:type="dxa"/>
          </w:tblCellMar>
        </w:tblPrEx>
        <w:tc>
          <w:tcPr>
            <w:tcW w:w="8848" w:type="dxa"/>
            <w:gridSpan w:val="14"/>
            <w:vAlign w:val="center"/>
          </w:tcPr>
          <w:p w14:paraId="4B3E35F4">
            <w:pPr>
              <w:jc w:val="center"/>
            </w:pPr>
            <w:r>
              <w:rPr>
                <w:rFonts w:ascii="宋体" w:hAnsi="宋体" w:eastAsia="宋体"/>
                <w:sz w:val="24"/>
              </w:rPr>
              <w:t>项目支出绩效自评表</w:t>
            </w:r>
          </w:p>
        </w:tc>
      </w:tr>
      <w:tr w14:paraId="4376A5DC">
        <w:tblPrEx>
          <w:tblCellMar>
            <w:top w:w="0" w:type="dxa"/>
            <w:left w:w="108" w:type="dxa"/>
            <w:bottom w:w="0" w:type="dxa"/>
            <w:right w:w="108" w:type="dxa"/>
          </w:tblCellMar>
        </w:tblPrEx>
        <w:tc>
          <w:tcPr>
            <w:tcW w:w="8848" w:type="dxa"/>
            <w:gridSpan w:val="14"/>
            <w:vAlign w:val="center"/>
          </w:tcPr>
          <w:p w14:paraId="5F4550EF">
            <w:pPr>
              <w:jc w:val="center"/>
            </w:pPr>
            <w:r>
              <w:rPr>
                <w:rFonts w:ascii="宋体" w:hAnsi="宋体" w:eastAsia="宋体"/>
                <w:sz w:val="24"/>
              </w:rPr>
              <w:t>(2024年度)</w:t>
            </w:r>
          </w:p>
        </w:tc>
      </w:tr>
      <w:tr w14:paraId="15E645A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CF1A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419E538">
            <w:pPr>
              <w:jc w:val="center"/>
            </w:pPr>
            <w:r>
              <w:rPr>
                <w:rFonts w:ascii="宋体" w:hAnsi="宋体" w:eastAsia="宋体"/>
                <w:sz w:val="16"/>
              </w:rPr>
              <w:t>住建局：巴财建</w:t>
            </w:r>
            <w:r>
              <w:rPr>
                <w:rFonts w:hint="eastAsia" w:ascii="宋体" w:hAnsi="宋体"/>
                <w:sz w:val="16"/>
                <w:lang w:eastAsia="zh-CN"/>
              </w:rPr>
              <w:t>〔2023〕55号</w:t>
            </w:r>
            <w:r>
              <w:rPr>
                <w:rFonts w:ascii="宋体" w:hAnsi="宋体" w:eastAsia="宋体"/>
                <w:sz w:val="16"/>
              </w:rPr>
              <w:t>2023年城市燃气管道等老化更新改造和保障性安居工程专项[保障性安居工程方向]中央基建（巴州轮台县2023年棚户区</w:t>
            </w:r>
            <w:r>
              <w:rPr>
                <w:rFonts w:hint="eastAsia" w:ascii="宋体" w:hAnsi="宋体"/>
                <w:sz w:val="16"/>
                <w:lang w:eastAsia="zh-CN"/>
              </w:rPr>
              <w:t>改造</w:t>
            </w:r>
            <w:r>
              <w:rPr>
                <w:rFonts w:ascii="宋体" w:hAnsi="宋体" w:eastAsia="宋体"/>
                <w:sz w:val="16"/>
              </w:rPr>
              <w:t>配套基础设施建设项目）</w:t>
            </w:r>
          </w:p>
        </w:tc>
      </w:tr>
      <w:tr w14:paraId="659A78C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09EB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CC13A0">
            <w:pPr>
              <w:jc w:val="center"/>
            </w:pPr>
            <w:r>
              <w:rPr>
                <w:rFonts w:ascii="宋体" w:hAnsi="宋体" w:eastAsia="宋体"/>
                <w:sz w:val="16"/>
              </w:rPr>
              <w:t>轮台县住房和城乡建设局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7377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8DE68FA">
            <w:pPr>
              <w:jc w:val="center"/>
            </w:pPr>
            <w:r>
              <w:rPr>
                <w:rFonts w:ascii="宋体" w:hAnsi="宋体" w:eastAsia="宋体"/>
                <w:sz w:val="16"/>
              </w:rPr>
              <w:t>轮台县住房和城乡建设局</w:t>
            </w:r>
          </w:p>
        </w:tc>
      </w:tr>
      <w:tr w14:paraId="5852086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1C496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DB3E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BBB5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4828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F0BA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B101C">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7775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6843B">
            <w:pPr>
              <w:jc w:val="center"/>
            </w:pPr>
            <w:r>
              <w:rPr>
                <w:rFonts w:ascii="宋体" w:hAnsi="宋体" w:eastAsia="宋体"/>
                <w:sz w:val="16"/>
              </w:rPr>
              <w:t>得分</w:t>
            </w:r>
          </w:p>
        </w:tc>
      </w:tr>
      <w:tr w14:paraId="63C4DA4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66A98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430F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AD2CC">
            <w:pPr>
              <w:jc w:val="center"/>
            </w:pPr>
            <w:r>
              <w:rPr>
                <w:rFonts w:ascii="宋体" w:hAnsi="宋体" w:eastAsia="宋体"/>
                <w:sz w:val="16"/>
              </w:rPr>
              <w:t>698.60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8E31A">
            <w:pPr>
              <w:jc w:val="center"/>
            </w:pPr>
            <w:r>
              <w:rPr>
                <w:rFonts w:ascii="宋体" w:hAnsi="宋体" w:eastAsia="宋体"/>
                <w:sz w:val="16"/>
              </w:rPr>
              <w:t>698.60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C4CDD">
            <w:pPr>
              <w:jc w:val="center"/>
            </w:pPr>
            <w:r>
              <w:rPr>
                <w:rFonts w:ascii="宋体" w:hAnsi="宋体" w:eastAsia="宋体"/>
                <w:sz w:val="16"/>
              </w:rPr>
              <w:t>698.60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FDF4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7582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3A11D">
            <w:pPr>
              <w:jc w:val="center"/>
            </w:pPr>
            <w:r>
              <w:rPr>
                <w:rFonts w:ascii="宋体" w:hAnsi="宋体" w:eastAsia="宋体"/>
                <w:sz w:val="16"/>
              </w:rPr>
              <w:t>10.00</w:t>
            </w:r>
          </w:p>
        </w:tc>
      </w:tr>
      <w:tr w14:paraId="67A85F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92923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637F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4904F">
            <w:pPr>
              <w:jc w:val="center"/>
            </w:pPr>
            <w:r>
              <w:rPr>
                <w:rFonts w:ascii="宋体" w:hAnsi="宋体" w:eastAsia="宋体"/>
                <w:sz w:val="16"/>
              </w:rPr>
              <w:t>698.60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7542F">
            <w:pPr>
              <w:jc w:val="center"/>
            </w:pPr>
            <w:r>
              <w:rPr>
                <w:rFonts w:ascii="宋体" w:hAnsi="宋体" w:eastAsia="宋体"/>
                <w:sz w:val="16"/>
              </w:rPr>
              <w:t>698.60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E1872">
            <w:pPr>
              <w:jc w:val="center"/>
            </w:pPr>
            <w:r>
              <w:rPr>
                <w:rFonts w:ascii="宋体" w:hAnsi="宋体" w:eastAsia="宋体"/>
                <w:sz w:val="16"/>
              </w:rPr>
              <w:t>698.60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6F05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387D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1C97C">
            <w:pPr>
              <w:jc w:val="center"/>
            </w:pPr>
            <w:r>
              <w:rPr>
                <w:rFonts w:ascii="宋体" w:hAnsi="宋体" w:eastAsia="宋体"/>
                <w:sz w:val="16"/>
              </w:rPr>
              <w:t>-</w:t>
            </w:r>
          </w:p>
        </w:tc>
      </w:tr>
      <w:tr w14:paraId="001AFA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62E91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95798">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6094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0A2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BA7C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B106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1A27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C9A70">
            <w:pPr>
              <w:jc w:val="center"/>
            </w:pPr>
            <w:r>
              <w:rPr>
                <w:rFonts w:ascii="宋体" w:hAnsi="宋体" w:eastAsia="宋体"/>
                <w:sz w:val="16"/>
              </w:rPr>
              <w:t>-</w:t>
            </w:r>
          </w:p>
        </w:tc>
      </w:tr>
      <w:tr w14:paraId="06E842C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DB577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0718F1">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6E669D">
            <w:pPr>
              <w:jc w:val="center"/>
            </w:pPr>
            <w:r>
              <w:rPr>
                <w:rFonts w:ascii="宋体" w:hAnsi="宋体" w:eastAsia="宋体"/>
                <w:sz w:val="16"/>
              </w:rPr>
              <w:t>总体目标完成情况</w:t>
            </w:r>
          </w:p>
        </w:tc>
      </w:tr>
      <w:tr w14:paraId="3C8321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C4ED7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E9C09C">
            <w:pPr>
              <w:jc w:val="both"/>
            </w:pPr>
            <w:r>
              <w:rPr>
                <w:rFonts w:ascii="宋体" w:hAnsi="宋体" w:eastAsia="宋体"/>
                <w:sz w:val="16"/>
              </w:rPr>
              <w:t>为加快推进轮台县城镇棚户区改造工作，提升棚户区改造工作质量，达到预期改造工作效果，决定实施以下项目：</w:t>
            </w:r>
            <w:r>
              <w:rPr>
                <w:rFonts w:ascii="宋体" w:hAnsi="宋体" w:eastAsia="宋体"/>
                <w:sz w:val="16"/>
              </w:rPr>
              <w:br w:type="textWrapping"/>
            </w:r>
            <w:r>
              <w:rPr>
                <w:rFonts w:ascii="宋体" w:hAnsi="宋体" w:eastAsia="宋体"/>
                <w:sz w:val="16"/>
              </w:rPr>
              <w:t>目标1：新建小区内燃气管网2430米，供水管网2430米，排水管网1970米，道路硬化6168平方米，绿化16817平方米等配套基础设施。提高棚户区改造工作进度，改善居住环境。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B12BAA">
            <w:pPr>
              <w:jc w:val="both"/>
            </w:pPr>
            <w:r>
              <w:rPr>
                <w:rFonts w:hint="eastAsia" w:ascii="宋体" w:hAnsi="宋体"/>
                <w:sz w:val="16"/>
                <w:lang w:eastAsia="zh-CN"/>
              </w:rPr>
              <w:t>本单位</w:t>
            </w:r>
            <w:r>
              <w:rPr>
                <w:rFonts w:ascii="宋体" w:hAnsi="宋体" w:eastAsia="宋体"/>
                <w:sz w:val="16"/>
              </w:rPr>
              <w:t>本年度落实了住房保障与房地产市场管理职能，负责保障性安居工程的建设指导和实施，推进了轮台县2023年棚户区</w:t>
            </w:r>
            <w:r>
              <w:rPr>
                <w:rFonts w:hint="eastAsia" w:ascii="宋体" w:hAnsi="宋体"/>
                <w:sz w:val="16"/>
                <w:lang w:eastAsia="zh-CN"/>
              </w:rPr>
              <w:t>改造</w:t>
            </w:r>
            <w:r>
              <w:rPr>
                <w:rFonts w:ascii="宋体" w:hAnsi="宋体" w:eastAsia="宋体"/>
                <w:sz w:val="16"/>
              </w:rPr>
              <w:t>配套项目实施，通过实施该项目，实现了棚户区区域居民生活质量的改善，达到了老小区基础设施的提升更新，达到预期改造效果。</w:t>
            </w:r>
          </w:p>
        </w:tc>
      </w:tr>
      <w:tr w14:paraId="2505750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BDA8D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369F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A9CC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6154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6F36B">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B083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CA558">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A6BE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79BC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90D2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A9AD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236C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73CE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4FE96">
            <w:pPr>
              <w:jc w:val="center"/>
            </w:pPr>
            <w:r>
              <w:rPr>
                <w:rFonts w:ascii="宋体" w:hAnsi="宋体" w:eastAsia="宋体"/>
                <w:sz w:val="16"/>
              </w:rPr>
              <w:t>偏差原因分析及改进措施</w:t>
            </w:r>
          </w:p>
        </w:tc>
      </w:tr>
      <w:tr w14:paraId="27F3457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047B7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D113E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69C11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0A769">
            <w:pPr>
              <w:jc w:val="center"/>
            </w:pPr>
            <w:r>
              <w:rPr>
                <w:rFonts w:ascii="宋体" w:hAnsi="宋体" w:eastAsia="宋体"/>
                <w:sz w:val="16"/>
              </w:rPr>
              <w:t>新建燃气管网长度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9BAD2">
            <w:pPr>
              <w:jc w:val="center"/>
            </w:pPr>
            <w:r>
              <w:rPr>
                <w:rFonts w:ascii="宋体" w:hAnsi="宋体" w:eastAsia="宋体"/>
                <w:sz w:val="16"/>
              </w:rPr>
              <w:t>&gt;=2430米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BC8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5FA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A0AD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860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E8D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C61F2">
            <w:pPr>
              <w:jc w:val="center"/>
            </w:pPr>
            <w:r>
              <w:rPr>
                <w:rFonts w:ascii="宋体" w:hAnsi="宋体" w:eastAsia="宋体"/>
                <w:sz w:val="16"/>
              </w:rPr>
              <w:t>=2430米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607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88FA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A4DDA">
            <w:pPr>
              <w:jc w:val="center"/>
            </w:pPr>
          </w:p>
        </w:tc>
      </w:tr>
      <w:tr w14:paraId="5DAA88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CD01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47A7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A25C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FEDEC">
            <w:pPr>
              <w:jc w:val="center"/>
            </w:pPr>
            <w:r>
              <w:rPr>
                <w:rFonts w:ascii="宋体" w:hAnsi="宋体" w:eastAsia="宋体"/>
                <w:sz w:val="16"/>
              </w:rPr>
              <w:t>新建供水管网长度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D0174">
            <w:pPr>
              <w:jc w:val="center"/>
            </w:pPr>
            <w:r>
              <w:rPr>
                <w:rFonts w:ascii="宋体" w:hAnsi="宋体" w:eastAsia="宋体"/>
                <w:sz w:val="16"/>
              </w:rPr>
              <w:t>&gt;=2430米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403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6628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6D63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AE0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20B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0D754">
            <w:pPr>
              <w:jc w:val="center"/>
            </w:pPr>
            <w:r>
              <w:rPr>
                <w:rFonts w:ascii="宋体" w:hAnsi="宋体" w:eastAsia="宋体"/>
                <w:sz w:val="16"/>
              </w:rPr>
              <w:t>=2430米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BC0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B5C4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3BD14">
            <w:pPr>
              <w:jc w:val="center"/>
            </w:pPr>
          </w:p>
        </w:tc>
      </w:tr>
      <w:tr w14:paraId="512E8A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856B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3A3A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9F90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80AB7">
            <w:pPr>
              <w:jc w:val="center"/>
            </w:pPr>
            <w:r>
              <w:rPr>
                <w:rFonts w:ascii="宋体" w:hAnsi="宋体" w:eastAsia="宋体"/>
                <w:sz w:val="16"/>
              </w:rPr>
              <w:t>新建排水管网长度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4B710">
            <w:pPr>
              <w:jc w:val="center"/>
            </w:pPr>
            <w:r>
              <w:rPr>
                <w:rFonts w:ascii="宋体" w:hAnsi="宋体" w:eastAsia="宋体"/>
                <w:sz w:val="16"/>
              </w:rPr>
              <w:t>&gt;=1970米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A72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6A18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9031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E0C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F7A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449DE">
            <w:pPr>
              <w:jc w:val="center"/>
            </w:pPr>
            <w:r>
              <w:rPr>
                <w:rFonts w:ascii="宋体" w:hAnsi="宋体" w:eastAsia="宋体"/>
                <w:sz w:val="16"/>
              </w:rPr>
              <w:t>=1970米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400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1927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E9C42">
            <w:pPr>
              <w:jc w:val="center"/>
            </w:pPr>
          </w:p>
        </w:tc>
      </w:tr>
      <w:tr w14:paraId="24B4B6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CE1A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4A20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5D57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1864A">
            <w:pPr>
              <w:jc w:val="center"/>
            </w:pPr>
            <w:r>
              <w:rPr>
                <w:rFonts w:ascii="宋体" w:hAnsi="宋体" w:eastAsia="宋体"/>
                <w:sz w:val="16"/>
              </w:rPr>
              <w:t>道路硬化面积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57DD6">
            <w:pPr>
              <w:jc w:val="center"/>
            </w:pPr>
            <w:r>
              <w:rPr>
                <w:rFonts w:ascii="宋体" w:hAnsi="宋体" w:eastAsia="宋体"/>
                <w:sz w:val="16"/>
              </w:rPr>
              <w:t>&gt;=6168平方米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A26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31DD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51C9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3E5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D53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812DC">
            <w:pPr>
              <w:jc w:val="center"/>
            </w:pPr>
            <w:r>
              <w:rPr>
                <w:rFonts w:ascii="宋体" w:hAnsi="宋体" w:eastAsia="宋体"/>
                <w:sz w:val="16"/>
              </w:rPr>
              <w:t>=6168平方米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476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7799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EFFC8">
            <w:pPr>
              <w:jc w:val="center"/>
            </w:pPr>
          </w:p>
        </w:tc>
      </w:tr>
      <w:tr w14:paraId="5C2C86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4990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DD99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1C0E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177A2">
            <w:pPr>
              <w:jc w:val="center"/>
            </w:pPr>
            <w:r>
              <w:rPr>
                <w:rFonts w:ascii="宋体" w:hAnsi="宋体" w:eastAsia="宋体"/>
                <w:sz w:val="16"/>
              </w:rPr>
              <w:t>绿化面积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B303A">
            <w:pPr>
              <w:jc w:val="center"/>
            </w:pPr>
            <w:r>
              <w:rPr>
                <w:rFonts w:ascii="宋体" w:hAnsi="宋体" w:eastAsia="宋体"/>
                <w:sz w:val="16"/>
              </w:rPr>
              <w:t>&gt;=16817平方米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8CC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BF5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E28B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53F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5BF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9720E">
            <w:pPr>
              <w:jc w:val="center"/>
            </w:pPr>
            <w:r>
              <w:rPr>
                <w:rFonts w:ascii="宋体" w:hAnsi="宋体" w:eastAsia="宋体"/>
                <w:sz w:val="16"/>
              </w:rPr>
              <w:t>=16817平方米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8A1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C8A5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8F4F5">
            <w:pPr>
              <w:jc w:val="center"/>
            </w:pPr>
          </w:p>
        </w:tc>
      </w:tr>
      <w:tr w14:paraId="787403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D466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7968D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3B5F8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FA577">
            <w:pPr>
              <w:jc w:val="center"/>
            </w:pPr>
            <w:r>
              <w:rPr>
                <w:rFonts w:ascii="宋体" w:hAnsi="宋体" w:eastAsia="宋体"/>
                <w:sz w:val="16"/>
              </w:rPr>
              <w:t>设计变更率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AF3DE">
            <w:pPr>
              <w:jc w:val="center"/>
            </w:pPr>
            <w:r>
              <w:rPr>
                <w:rFonts w:ascii="宋体" w:hAnsi="宋体" w:eastAsia="宋体"/>
                <w:sz w:val="16"/>
              </w:rPr>
              <w:t>&lt;=5%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691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AFB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85F5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623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DF8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D101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B28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31A8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6DBC5">
            <w:pPr>
              <w:jc w:val="center"/>
            </w:pPr>
          </w:p>
        </w:tc>
      </w:tr>
      <w:tr w14:paraId="74FAB8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8CFA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3B73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C8D1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D16C8">
            <w:pPr>
              <w:jc w:val="center"/>
            </w:pPr>
            <w:r>
              <w:rPr>
                <w:rFonts w:ascii="宋体" w:hAnsi="宋体" w:eastAsia="宋体"/>
                <w:sz w:val="16"/>
              </w:rPr>
              <w:t>项目资金支付率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71A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6BA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CF1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5FEE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80E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96E8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279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DB1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5B8E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D89C7">
            <w:pPr>
              <w:jc w:val="center"/>
            </w:pPr>
          </w:p>
        </w:tc>
      </w:tr>
      <w:tr w14:paraId="4C0B1A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BAAE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372A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A527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A7BE4">
            <w:pPr>
              <w:jc w:val="center"/>
            </w:pPr>
            <w:r>
              <w:rPr>
                <w:rFonts w:ascii="宋体" w:hAnsi="宋体" w:eastAsia="宋体"/>
                <w:sz w:val="16"/>
              </w:rPr>
              <w:t>项目完工及时率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E60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BC2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6368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AFF5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F67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356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CB4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03C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5DBB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46BCD">
            <w:pPr>
              <w:jc w:val="center"/>
            </w:pPr>
          </w:p>
        </w:tc>
      </w:tr>
      <w:tr w14:paraId="1875AC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D47E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7916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8712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6AEB2">
            <w:pPr>
              <w:jc w:val="center"/>
            </w:pPr>
            <w:r>
              <w:rPr>
                <w:rFonts w:ascii="宋体" w:hAnsi="宋体" w:eastAsia="宋体"/>
                <w:sz w:val="16"/>
              </w:rPr>
              <w:t>项目预算控制率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AE2BD">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39F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2E4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D977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F3E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0CA3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BED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2A3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D750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F1B81">
            <w:pPr>
              <w:jc w:val="center"/>
            </w:pPr>
          </w:p>
        </w:tc>
      </w:tr>
      <w:tr w14:paraId="058B47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BD4F1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ABF30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BF28D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A3CD3">
            <w:pPr>
              <w:jc w:val="center"/>
            </w:pPr>
            <w:r>
              <w:rPr>
                <w:rFonts w:ascii="宋体" w:hAnsi="宋体" w:eastAsia="宋体"/>
                <w:sz w:val="16"/>
              </w:rPr>
              <w:t>正常运转率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6F6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44C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278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A66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5F1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7E0F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C45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A49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1D1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78506">
            <w:pPr>
              <w:jc w:val="center"/>
            </w:pPr>
          </w:p>
        </w:tc>
      </w:tr>
      <w:tr w14:paraId="12A6A9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A898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3E48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A62F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85F20">
            <w:pPr>
              <w:jc w:val="center"/>
            </w:pPr>
            <w:r>
              <w:rPr>
                <w:rFonts w:ascii="宋体" w:hAnsi="宋体" w:eastAsia="宋体"/>
                <w:sz w:val="16"/>
              </w:rPr>
              <w:t>改善居住环境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1FEE2">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AFD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FAC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97C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BE0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A87B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66189">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E5C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115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3F1C1">
            <w:pPr>
              <w:jc w:val="center"/>
            </w:pPr>
          </w:p>
        </w:tc>
      </w:tr>
      <w:tr w14:paraId="019E2D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464B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5898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C18D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A3BCA">
            <w:pPr>
              <w:jc w:val="center"/>
            </w:pPr>
            <w:r>
              <w:rPr>
                <w:rFonts w:ascii="宋体" w:hAnsi="宋体" w:eastAsia="宋体"/>
                <w:sz w:val="16"/>
              </w:rPr>
              <w:t>棚户区改造拆迁群众满意度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A530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1E4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71C4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B63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C273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B971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6AA2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B16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354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AEF23">
            <w:pPr>
              <w:jc w:val="center"/>
            </w:pPr>
          </w:p>
        </w:tc>
      </w:tr>
      <w:tr w14:paraId="134774A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0790CF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3C88D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88244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677B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D8E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45D88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BE686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2F52B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B39B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E9237">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F89A83"/>
        </w:tc>
      </w:tr>
    </w:tbl>
    <w:p w14:paraId="1086F4C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4D417294">
        <w:tblPrEx>
          <w:tblCellMar>
            <w:top w:w="0" w:type="dxa"/>
            <w:left w:w="108" w:type="dxa"/>
            <w:bottom w:w="0" w:type="dxa"/>
            <w:right w:w="108" w:type="dxa"/>
          </w:tblCellMar>
        </w:tblPrEx>
        <w:tc>
          <w:tcPr>
            <w:tcW w:w="8848" w:type="dxa"/>
            <w:gridSpan w:val="14"/>
            <w:vAlign w:val="center"/>
          </w:tcPr>
          <w:p w14:paraId="026236E3">
            <w:pPr>
              <w:jc w:val="center"/>
            </w:pPr>
            <w:r>
              <w:rPr>
                <w:rFonts w:ascii="宋体" w:hAnsi="宋体" w:eastAsia="宋体"/>
                <w:sz w:val="24"/>
              </w:rPr>
              <w:t>项目支出绩效自评表</w:t>
            </w:r>
          </w:p>
        </w:tc>
      </w:tr>
      <w:tr w14:paraId="615AC144">
        <w:tblPrEx>
          <w:tblCellMar>
            <w:top w:w="0" w:type="dxa"/>
            <w:left w:w="108" w:type="dxa"/>
            <w:bottom w:w="0" w:type="dxa"/>
            <w:right w:w="108" w:type="dxa"/>
          </w:tblCellMar>
        </w:tblPrEx>
        <w:tc>
          <w:tcPr>
            <w:tcW w:w="8848" w:type="dxa"/>
            <w:gridSpan w:val="14"/>
            <w:vAlign w:val="center"/>
          </w:tcPr>
          <w:p w14:paraId="389C30E3">
            <w:pPr>
              <w:jc w:val="center"/>
            </w:pPr>
            <w:r>
              <w:rPr>
                <w:rFonts w:ascii="宋体" w:hAnsi="宋体" w:eastAsia="宋体"/>
                <w:sz w:val="24"/>
              </w:rPr>
              <w:t>(2024年度)</w:t>
            </w:r>
          </w:p>
        </w:tc>
      </w:tr>
      <w:tr w14:paraId="0843F8D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8F89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9A94AD7">
            <w:pPr>
              <w:jc w:val="center"/>
            </w:pPr>
            <w:r>
              <w:rPr>
                <w:rFonts w:ascii="宋体" w:hAnsi="宋体" w:eastAsia="宋体"/>
                <w:sz w:val="16"/>
              </w:rPr>
              <w:t>住建局：巴财建</w:t>
            </w:r>
            <w:r>
              <w:rPr>
                <w:rFonts w:hint="eastAsia" w:ascii="宋体" w:hAnsi="宋体"/>
                <w:sz w:val="16"/>
                <w:lang w:eastAsia="zh-CN"/>
              </w:rPr>
              <w:t>〔2023〕55号</w:t>
            </w:r>
            <w:r>
              <w:rPr>
                <w:rFonts w:ascii="宋体" w:hAnsi="宋体" w:eastAsia="宋体"/>
                <w:sz w:val="16"/>
              </w:rPr>
              <w:t>2023年城市燃气管道等老化更新改造和保障性安居工程专项[保障性安居工程方向]中央基建（巴州轮台县2023年老旧小区改造</w:t>
            </w:r>
            <w:r>
              <w:rPr>
                <w:rFonts w:hint="eastAsia" w:ascii="宋体" w:hAnsi="宋体"/>
                <w:sz w:val="16"/>
                <w:lang w:eastAsia="zh-CN"/>
              </w:rPr>
              <w:t>及</w:t>
            </w:r>
            <w:r>
              <w:rPr>
                <w:rFonts w:ascii="宋体" w:hAnsi="宋体" w:eastAsia="宋体"/>
                <w:sz w:val="16"/>
              </w:rPr>
              <w:t>配套基础设施建设项目）</w:t>
            </w:r>
          </w:p>
        </w:tc>
      </w:tr>
      <w:tr w14:paraId="64EA5E7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C973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3F7662">
            <w:pPr>
              <w:jc w:val="center"/>
            </w:pPr>
            <w:r>
              <w:rPr>
                <w:rFonts w:ascii="宋体" w:hAnsi="宋体" w:eastAsia="宋体"/>
                <w:sz w:val="16"/>
              </w:rPr>
              <w:t>轮台县住房和城乡建设局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E497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4E0DBEF">
            <w:pPr>
              <w:jc w:val="center"/>
            </w:pPr>
            <w:r>
              <w:rPr>
                <w:rFonts w:ascii="宋体" w:hAnsi="宋体" w:eastAsia="宋体"/>
                <w:sz w:val="16"/>
              </w:rPr>
              <w:t>轮台县住房和城乡建设局</w:t>
            </w:r>
          </w:p>
        </w:tc>
      </w:tr>
      <w:tr w14:paraId="45133DD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AF5165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D446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15EB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0E21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C6EA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17884">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237B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823AF">
            <w:pPr>
              <w:jc w:val="center"/>
            </w:pPr>
            <w:r>
              <w:rPr>
                <w:rFonts w:ascii="宋体" w:hAnsi="宋体" w:eastAsia="宋体"/>
                <w:sz w:val="16"/>
              </w:rPr>
              <w:t>得分</w:t>
            </w:r>
          </w:p>
        </w:tc>
      </w:tr>
      <w:tr w14:paraId="20F6845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421B1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286E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4439D">
            <w:pPr>
              <w:jc w:val="center"/>
            </w:pPr>
            <w:r>
              <w:rPr>
                <w:rFonts w:ascii="宋体" w:hAnsi="宋体" w:eastAsia="宋体"/>
                <w:sz w:val="16"/>
              </w:rPr>
              <w:t>183.00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FD373">
            <w:pPr>
              <w:jc w:val="center"/>
            </w:pPr>
            <w:r>
              <w:rPr>
                <w:rFonts w:ascii="宋体" w:hAnsi="宋体" w:eastAsia="宋体"/>
                <w:sz w:val="16"/>
              </w:rPr>
              <w:t>183.00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20541">
            <w:pPr>
              <w:jc w:val="center"/>
            </w:pPr>
            <w:r>
              <w:rPr>
                <w:rFonts w:ascii="宋体" w:hAnsi="宋体" w:eastAsia="宋体"/>
                <w:sz w:val="16"/>
              </w:rPr>
              <w:t>183.00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88BF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CEB1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AAC11">
            <w:pPr>
              <w:jc w:val="center"/>
            </w:pPr>
            <w:r>
              <w:rPr>
                <w:rFonts w:ascii="宋体" w:hAnsi="宋体" w:eastAsia="宋体"/>
                <w:sz w:val="16"/>
              </w:rPr>
              <w:t>10.00</w:t>
            </w:r>
          </w:p>
        </w:tc>
      </w:tr>
      <w:tr w14:paraId="2B0B2A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55B8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5673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5FBE4">
            <w:pPr>
              <w:jc w:val="center"/>
            </w:pPr>
            <w:r>
              <w:rPr>
                <w:rFonts w:ascii="宋体" w:hAnsi="宋体" w:eastAsia="宋体"/>
                <w:sz w:val="16"/>
              </w:rPr>
              <w:t>183.00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9CE53">
            <w:pPr>
              <w:jc w:val="center"/>
            </w:pPr>
            <w:r>
              <w:rPr>
                <w:rFonts w:ascii="宋体" w:hAnsi="宋体" w:eastAsia="宋体"/>
                <w:sz w:val="16"/>
              </w:rPr>
              <w:t>183.00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4723E">
            <w:pPr>
              <w:jc w:val="center"/>
            </w:pPr>
            <w:r>
              <w:rPr>
                <w:rFonts w:ascii="宋体" w:hAnsi="宋体" w:eastAsia="宋体"/>
                <w:sz w:val="16"/>
              </w:rPr>
              <w:t>183.00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25A1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217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0203F">
            <w:pPr>
              <w:jc w:val="center"/>
            </w:pPr>
            <w:r>
              <w:rPr>
                <w:rFonts w:ascii="宋体" w:hAnsi="宋体" w:eastAsia="宋体"/>
                <w:sz w:val="16"/>
              </w:rPr>
              <w:t>-</w:t>
            </w:r>
          </w:p>
        </w:tc>
      </w:tr>
      <w:tr w14:paraId="784FD3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D085E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81420">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0E97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0EF4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8A1C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A74F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641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090B1">
            <w:pPr>
              <w:jc w:val="center"/>
            </w:pPr>
            <w:r>
              <w:rPr>
                <w:rFonts w:ascii="宋体" w:hAnsi="宋体" w:eastAsia="宋体"/>
                <w:sz w:val="16"/>
              </w:rPr>
              <w:t>-</w:t>
            </w:r>
          </w:p>
        </w:tc>
      </w:tr>
      <w:tr w14:paraId="40FEA96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85934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0C8BE4">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473110">
            <w:pPr>
              <w:jc w:val="center"/>
            </w:pPr>
            <w:r>
              <w:rPr>
                <w:rFonts w:ascii="宋体" w:hAnsi="宋体" w:eastAsia="宋体"/>
                <w:sz w:val="16"/>
              </w:rPr>
              <w:t>总体目标完成情况</w:t>
            </w:r>
          </w:p>
        </w:tc>
      </w:tr>
      <w:tr w14:paraId="094A8F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75E3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EA00B9">
            <w:pPr>
              <w:jc w:val="both"/>
            </w:pPr>
            <w:r>
              <w:rPr>
                <w:rFonts w:ascii="宋体" w:hAnsi="宋体" w:eastAsia="宋体"/>
                <w:sz w:val="16"/>
              </w:rPr>
              <w:t>为进一步补齐老旧小区改造工作短板，提升老旧小区改造工作质量，决定实施以下项目：</w:t>
            </w:r>
            <w:r>
              <w:rPr>
                <w:rFonts w:ascii="宋体" w:hAnsi="宋体" w:eastAsia="宋体"/>
                <w:sz w:val="16"/>
              </w:rPr>
              <w:br w:type="textWrapping"/>
            </w:r>
            <w:r>
              <w:rPr>
                <w:rFonts w:ascii="宋体" w:hAnsi="宋体" w:eastAsia="宋体"/>
                <w:sz w:val="16"/>
              </w:rPr>
              <w:t>目标1：改造老旧小区户数118户，其中本笔资金用于改造户数约为76户，通过老旧小区改造进一步提升老旧小区改造工作质量，达到老旧小区提升改造效果。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446954">
            <w:pPr>
              <w:jc w:val="both"/>
            </w:pPr>
            <w:r>
              <w:rPr>
                <w:rFonts w:ascii="宋体" w:hAnsi="宋体" w:eastAsia="宋体"/>
                <w:sz w:val="16"/>
              </w:rPr>
              <w:t>1.</w:t>
            </w:r>
            <w:r>
              <w:rPr>
                <w:rFonts w:hint="eastAsia" w:ascii="宋体" w:hAnsi="宋体"/>
                <w:sz w:val="16"/>
                <w:lang w:eastAsia="zh-CN"/>
              </w:rPr>
              <w:t>本单位</w:t>
            </w:r>
            <w:r>
              <w:rPr>
                <w:rFonts w:ascii="宋体" w:hAnsi="宋体" w:eastAsia="宋体"/>
                <w:sz w:val="16"/>
              </w:rPr>
              <w:t>本年度落实了住房保障与房地产市场管理职能，负责保障性安居工程的建设指导和实施，落实了老旧小区改造项目建设，完成118户中76户改造工作，通过小区改造，推进了老旧小区改造工作质量，实现老小区基础设施的提升更新，达到老旧小区提升改造效果。</w:t>
            </w:r>
          </w:p>
        </w:tc>
      </w:tr>
      <w:tr w14:paraId="64C5CF4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594C1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27F7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CB43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4E67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C900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C3D7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6CA31">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67EA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4AF8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9355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0D29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6A96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BAAE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C8E0B">
            <w:pPr>
              <w:jc w:val="center"/>
            </w:pPr>
            <w:r>
              <w:rPr>
                <w:rFonts w:ascii="宋体" w:hAnsi="宋体" w:eastAsia="宋体"/>
                <w:sz w:val="16"/>
              </w:rPr>
              <w:t>偏差原因分析及改进措施</w:t>
            </w:r>
          </w:p>
        </w:tc>
      </w:tr>
      <w:tr w14:paraId="3DCC26D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F877A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05AF8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2C695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D5B5C">
            <w:pPr>
              <w:jc w:val="center"/>
            </w:pPr>
            <w:r>
              <w:rPr>
                <w:rFonts w:ascii="宋体" w:hAnsi="宋体" w:eastAsia="宋体"/>
                <w:sz w:val="16"/>
              </w:rPr>
              <w:t>老旧小区改造户数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EEDF2">
            <w:pPr>
              <w:jc w:val="center"/>
            </w:pPr>
            <w:r>
              <w:rPr>
                <w:rFonts w:ascii="宋体" w:hAnsi="宋体" w:eastAsia="宋体"/>
                <w:sz w:val="16"/>
              </w:rPr>
              <w:t>&gt;=118户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803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6B4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209B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273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86F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774D3">
            <w:pPr>
              <w:jc w:val="center"/>
            </w:pPr>
            <w:r>
              <w:rPr>
                <w:rFonts w:ascii="宋体" w:hAnsi="宋体" w:eastAsia="宋体"/>
                <w:sz w:val="16"/>
              </w:rPr>
              <w:t>=118户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214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4DA8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6A2D1">
            <w:pPr>
              <w:jc w:val="center"/>
            </w:pPr>
          </w:p>
        </w:tc>
      </w:tr>
      <w:tr w14:paraId="3A544C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468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81A6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7955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B0FD3">
            <w:pPr>
              <w:jc w:val="center"/>
            </w:pPr>
            <w:r>
              <w:rPr>
                <w:rFonts w:ascii="宋体" w:hAnsi="宋体" w:eastAsia="宋体"/>
                <w:sz w:val="16"/>
              </w:rPr>
              <w:t>其中本笔资金用于改造户数约为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2325F">
            <w:pPr>
              <w:jc w:val="center"/>
            </w:pPr>
            <w:r>
              <w:rPr>
                <w:rFonts w:ascii="宋体" w:hAnsi="宋体" w:eastAsia="宋体"/>
                <w:sz w:val="16"/>
              </w:rPr>
              <w:t>&gt;=76户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28D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5D6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FE1E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71E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9A3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AD879">
            <w:pPr>
              <w:jc w:val="center"/>
            </w:pPr>
            <w:r>
              <w:rPr>
                <w:rFonts w:ascii="宋体" w:hAnsi="宋体" w:eastAsia="宋体"/>
                <w:sz w:val="16"/>
              </w:rPr>
              <w:t>=76户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91A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AA3F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0D69C">
            <w:pPr>
              <w:jc w:val="center"/>
            </w:pPr>
          </w:p>
        </w:tc>
      </w:tr>
      <w:tr w14:paraId="18F3BC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BD29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140B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1341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2A7B4">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FB8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CBD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C80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742B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5F3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1BF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DD0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6B6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EF3E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73C03">
            <w:pPr>
              <w:jc w:val="center"/>
            </w:pPr>
          </w:p>
        </w:tc>
      </w:tr>
      <w:tr w14:paraId="6903CD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FA56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A6E33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82778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93C05">
            <w:pPr>
              <w:jc w:val="center"/>
            </w:pPr>
            <w:r>
              <w:rPr>
                <w:rFonts w:ascii="宋体" w:hAnsi="宋体" w:eastAsia="宋体"/>
                <w:sz w:val="16"/>
              </w:rPr>
              <w:t>项目按计划开工及时率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7D9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43F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C729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8EEC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F84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8BB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B1C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123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8E96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D7482">
            <w:pPr>
              <w:jc w:val="center"/>
            </w:pPr>
          </w:p>
        </w:tc>
      </w:tr>
      <w:tr w14:paraId="3DA096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CBFA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E9D6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ABA5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BA4B5">
            <w:pPr>
              <w:jc w:val="center"/>
            </w:pPr>
            <w:r>
              <w:rPr>
                <w:rFonts w:ascii="宋体" w:hAnsi="宋体" w:eastAsia="宋体"/>
                <w:sz w:val="16"/>
              </w:rPr>
              <w:t>项目按计划完工时间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E16A7">
            <w:pPr>
              <w:jc w:val="center"/>
            </w:pPr>
            <w:r>
              <w:rPr>
                <w:rFonts w:ascii="宋体" w:hAnsi="宋体" w:eastAsia="宋体"/>
                <w:sz w:val="16"/>
              </w:rPr>
              <w:t>=2024年5月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77E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B0F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BC6A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D0C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ED5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C1F8C">
            <w:pPr>
              <w:jc w:val="center"/>
            </w:pPr>
            <w:r>
              <w:rPr>
                <w:rFonts w:ascii="宋体" w:hAnsi="宋体" w:eastAsia="宋体"/>
                <w:sz w:val="16"/>
              </w:rPr>
              <w:t>=2024年5月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CF5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8A05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A5297">
            <w:pPr>
              <w:jc w:val="center"/>
            </w:pPr>
          </w:p>
        </w:tc>
      </w:tr>
      <w:tr w14:paraId="133CDB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ED5C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F77C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5B3D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418AF">
            <w:pPr>
              <w:jc w:val="center"/>
            </w:pPr>
            <w:r>
              <w:rPr>
                <w:rFonts w:ascii="宋体" w:hAnsi="宋体" w:eastAsia="宋体"/>
                <w:sz w:val="16"/>
              </w:rPr>
              <w:t>平均每户成本控制数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389A3">
            <w:pPr>
              <w:jc w:val="center"/>
            </w:pPr>
            <w:r>
              <w:rPr>
                <w:rFonts w:ascii="宋体" w:hAnsi="宋体" w:eastAsia="宋体"/>
                <w:sz w:val="16"/>
              </w:rPr>
              <w:t>&lt;=2.41万元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695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12EB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31F9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944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3552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A5C6A">
            <w:pPr>
              <w:jc w:val="center"/>
            </w:pPr>
            <w:r>
              <w:rPr>
                <w:rFonts w:ascii="宋体" w:hAnsi="宋体" w:eastAsia="宋体"/>
                <w:sz w:val="16"/>
              </w:rPr>
              <w:t>=2.41万元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10D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0256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8769C">
            <w:pPr>
              <w:jc w:val="center"/>
            </w:pPr>
          </w:p>
        </w:tc>
      </w:tr>
      <w:tr w14:paraId="3089BE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1029D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18413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CA5EC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7B56A">
            <w:pPr>
              <w:jc w:val="center"/>
            </w:pPr>
            <w:r>
              <w:rPr>
                <w:rFonts w:ascii="宋体" w:hAnsi="宋体" w:eastAsia="宋体"/>
                <w:sz w:val="16"/>
              </w:rPr>
              <w:t>改善居住环境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0BF82">
            <w:pPr>
              <w:jc w:val="center"/>
            </w:pPr>
            <w:r>
              <w:rPr>
                <w:rFonts w:ascii="宋体" w:hAnsi="宋体" w:eastAsia="宋体"/>
                <w:sz w:val="16"/>
              </w:rPr>
              <w:t>明显改善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C2C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23BA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1AD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BE8F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FF29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10A80">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C28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EB7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27F34">
            <w:pPr>
              <w:jc w:val="center"/>
            </w:pPr>
          </w:p>
        </w:tc>
      </w:tr>
      <w:tr w14:paraId="373AD6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5C02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1891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EB9C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B1585">
            <w:pPr>
              <w:jc w:val="center"/>
            </w:pPr>
            <w:r>
              <w:rPr>
                <w:rFonts w:ascii="宋体" w:hAnsi="宋体" w:eastAsia="宋体"/>
                <w:sz w:val="16"/>
              </w:rPr>
              <w:t>提升小区承载力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62017">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ED8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871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149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1C69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D87D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D289D">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9B0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938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55199">
            <w:pPr>
              <w:jc w:val="center"/>
            </w:pPr>
          </w:p>
        </w:tc>
      </w:tr>
      <w:tr w14:paraId="593F12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EC69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8A45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11EA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9A6A2">
            <w:pPr>
              <w:jc w:val="center"/>
            </w:pPr>
            <w:r>
              <w:rPr>
                <w:rFonts w:ascii="宋体" w:hAnsi="宋体" w:eastAsia="宋体"/>
                <w:sz w:val="16"/>
              </w:rPr>
              <w:t>老旧小区居民满意度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EFFC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DDD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4D3C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286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FF7D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658F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D7D1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4D0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FEB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7A509">
            <w:pPr>
              <w:jc w:val="center"/>
            </w:pPr>
          </w:p>
        </w:tc>
      </w:tr>
      <w:tr w14:paraId="55D0F61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BB5E84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EA1B7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D0285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A339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8DF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769A3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D585F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78758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C03B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A9769">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8CA005"/>
        </w:tc>
      </w:tr>
    </w:tbl>
    <w:p w14:paraId="4581C8B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59C15912">
        <w:tblPrEx>
          <w:tblCellMar>
            <w:top w:w="0" w:type="dxa"/>
            <w:left w:w="108" w:type="dxa"/>
            <w:bottom w:w="0" w:type="dxa"/>
            <w:right w:w="108" w:type="dxa"/>
          </w:tblCellMar>
        </w:tblPrEx>
        <w:tc>
          <w:tcPr>
            <w:tcW w:w="8848" w:type="dxa"/>
            <w:gridSpan w:val="14"/>
            <w:vAlign w:val="center"/>
          </w:tcPr>
          <w:p w14:paraId="4EAFECFD">
            <w:pPr>
              <w:jc w:val="center"/>
            </w:pPr>
            <w:r>
              <w:rPr>
                <w:rFonts w:ascii="宋体" w:hAnsi="宋体" w:eastAsia="宋体"/>
                <w:sz w:val="24"/>
              </w:rPr>
              <w:t>项目支出绩效自评表</w:t>
            </w:r>
          </w:p>
        </w:tc>
      </w:tr>
      <w:tr w14:paraId="44CF11D0">
        <w:tblPrEx>
          <w:tblCellMar>
            <w:top w:w="0" w:type="dxa"/>
            <w:left w:w="108" w:type="dxa"/>
            <w:bottom w:w="0" w:type="dxa"/>
            <w:right w:w="108" w:type="dxa"/>
          </w:tblCellMar>
        </w:tblPrEx>
        <w:tc>
          <w:tcPr>
            <w:tcW w:w="8848" w:type="dxa"/>
            <w:gridSpan w:val="14"/>
            <w:vAlign w:val="center"/>
          </w:tcPr>
          <w:p w14:paraId="0CF8E06C">
            <w:pPr>
              <w:jc w:val="center"/>
            </w:pPr>
            <w:r>
              <w:rPr>
                <w:rFonts w:ascii="宋体" w:hAnsi="宋体" w:eastAsia="宋体"/>
                <w:sz w:val="24"/>
              </w:rPr>
              <w:t>(2024年度)</w:t>
            </w:r>
          </w:p>
        </w:tc>
      </w:tr>
      <w:tr w14:paraId="39BC59D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83AD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8D5A2AA">
            <w:pPr>
              <w:jc w:val="center"/>
            </w:pPr>
            <w:r>
              <w:rPr>
                <w:rFonts w:ascii="宋体" w:hAnsi="宋体" w:eastAsia="宋体"/>
                <w:sz w:val="16"/>
              </w:rPr>
              <w:t>住建局：巴财建</w:t>
            </w:r>
            <w:r>
              <w:rPr>
                <w:rFonts w:hint="eastAsia" w:ascii="宋体" w:hAnsi="宋体"/>
                <w:sz w:val="16"/>
                <w:lang w:eastAsia="zh-CN"/>
              </w:rPr>
              <w:t>〔2024〕42号</w:t>
            </w:r>
            <w:r>
              <w:rPr>
                <w:rFonts w:ascii="宋体" w:hAnsi="宋体" w:eastAsia="宋体"/>
                <w:sz w:val="16"/>
              </w:rPr>
              <w:t>关于拨付2024年新疆煤改电二期工程补助资金的通知</w:t>
            </w:r>
          </w:p>
        </w:tc>
      </w:tr>
      <w:tr w14:paraId="3D00EA1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678C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FD1473">
            <w:pPr>
              <w:jc w:val="center"/>
            </w:pPr>
            <w:r>
              <w:rPr>
                <w:rFonts w:ascii="宋体" w:hAnsi="宋体" w:eastAsia="宋体"/>
                <w:sz w:val="16"/>
              </w:rPr>
              <w:t>轮台县住房和城乡建设局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0D9B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EA8EDD">
            <w:pPr>
              <w:jc w:val="center"/>
            </w:pPr>
            <w:r>
              <w:rPr>
                <w:rFonts w:ascii="宋体" w:hAnsi="宋体" w:eastAsia="宋体"/>
                <w:sz w:val="16"/>
              </w:rPr>
              <w:t>轮台县住房和城乡建设局</w:t>
            </w:r>
          </w:p>
        </w:tc>
      </w:tr>
      <w:tr w14:paraId="290010D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D85FC2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519E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65FB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1417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2406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8E58B">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2B16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0A53D">
            <w:pPr>
              <w:jc w:val="center"/>
            </w:pPr>
            <w:r>
              <w:rPr>
                <w:rFonts w:ascii="宋体" w:hAnsi="宋体" w:eastAsia="宋体"/>
                <w:sz w:val="16"/>
              </w:rPr>
              <w:t>得分</w:t>
            </w:r>
          </w:p>
        </w:tc>
      </w:tr>
      <w:tr w14:paraId="776711F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DC4E5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D03A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D1375">
            <w:pPr>
              <w:jc w:val="center"/>
            </w:pPr>
            <w:r>
              <w:rPr>
                <w:rFonts w:ascii="宋体" w:hAnsi="宋体" w:eastAsia="宋体"/>
                <w:sz w:val="16"/>
              </w:rPr>
              <w:t>1,370.50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55385">
            <w:pPr>
              <w:jc w:val="center"/>
            </w:pPr>
            <w:r>
              <w:rPr>
                <w:rFonts w:ascii="宋体" w:hAnsi="宋体" w:eastAsia="宋体"/>
                <w:sz w:val="16"/>
              </w:rPr>
              <w:t>1,370.50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363A2">
            <w:pPr>
              <w:jc w:val="center"/>
            </w:pPr>
            <w:r>
              <w:rPr>
                <w:rFonts w:ascii="宋体" w:hAnsi="宋体" w:eastAsia="宋体"/>
                <w:sz w:val="16"/>
              </w:rPr>
              <w:t>1,370.50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2F1D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31E3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06680">
            <w:pPr>
              <w:jc w:val="center"/>
            </w:pPr>
            <w:r>
              <w:rPr>
                <w:rFonts w:ascii="宋体" w:hAnsi="宋体" w:eastAsia="宋体"/>
                <w:sz w:val="16"/>
              </w:rPr>
              <w:t>10.00</w:t>
            </w:r>
          </w:p>
        </w:tc>
      </w:tr>
      <w:tr w14:paraId="1046D5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4629B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1473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A4855">
            <w:pPr>
              <w:jc w:val="center"/>
            </w:pPr>
            <w:r>
              <w:rPr>
                <w:rFonts w:ascii="宋体" w:hAnsi="宋体" w:eastAsia="宋体"/>
                <w:sz w:val="16"/>
              </w:rPr>
              <w:t>1,370.50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10D45">
            <w:pPr>
              <w:jc w:val="center"/>
            </w:pPr>
            <w:r>
              <w:rPr>
                <w:rFonts w:ascii="宋体" w:hAnsi="宋体" w:eastAsia="宋体"/>
                <w:sz w:val="16"/>
              </w:rPr>
              <w:t>1,370.50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00E4D">
            <w:pPr>
              <w:jc w:val="center"/>
            </w:pPr>
            <w:r>
              <w:rPr>
                <w:rFonts w:ascii="宋体" w:hAnsi="宋体" w:eastAsia="宋体"/>
                <w:sz w:val="16"/>
              </w:rPr>
              <w:t>1,370.50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F797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5532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D73B8">
            <w:pPr>
              <w:jc w:val="center"/>
            </w:pPr>
            <w:r>
              <w:rPr>
                <w:rFonts w:ascii="宋体" w:hAnsi="宋体" w:eastAsia="宋体"/>
                <w:sz w:val="16"/>
              </w:rPr>
              <w:t>-</w:t>
            </w:r>
          </w:p>
        </w:tc>
      </w:tr>
      <w:tr w14:paraId="7FA5F8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C7D40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FC26D">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1529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DD47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655B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E254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1F6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26C8D">
            <w:pPr>
              <w:jc w:val="center"/>
            </w:pPr>
            <w:r>
              <w:rPr>
                <w:rFonts w:ascii="宋体" w:hAnsi="宋体" w:eastAsia="宋体"/>
                <w:sz w:val="16"/>
              </w:rPr>
              <w:t>-</w:t>
            </w:r>
          </w:p>
        </w:tc>
      </w:tr>
      <w:tr w14:paraId="1B25545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233BE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01BF05">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4C5A9C">
            <w:pPr>
              <w:jc w:val="center"/>
            </w:pPr>
            <w:r>
              <w:rPr>
                <w:rFonts w:ascii="宋体" w:hAnsi="宋体" w:eastAsia="宋体"/>
                <w:sz w:val="16"/>
              </w:rPr>
              <w:t>总体目标完成情况</w:t>
            </w:r>
          </w:p>
        </w:tc>
      </w:tr>
      <w:tr w14:paraId="4EC9EB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6CB06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4109FF">
            <w:pPr>
              <w:jc w:val="both"/>
            </w:pPr>
            <w:r>
              <w:rPr>
                <w:rFonts w:ascii="宋体" w:hAnsi="宋体" w:eastAsia="宋体"/>
                <w:sz w:val="16"/>
              </w:rPr>
              <w:t>按照《关于印发新疆煤改电二期工程实施方案(2022-2024年》的通知》(新政办发(2022)16号)《巴财建</w:t>
            </w:r>
            <w:r>
              <w:rPr>
                <w:rFonts w:hint="eastAsia" w:ascii="宋体" w:hAnsi="宋体"/>
                <w:sz w:val="16"/>
                <w:lang w:eastAsia="zh-CN"/>
              </w:rPr>
              <w:t>〔2024〕42号</w:t>
            </w:r>
            <w:r>
              <w:rPr>
                <w:rFonts w:ascii="宋体" w:hAnsi="宋体" w:eastAsia="宋体"/>
                <w:sz w:val="16"/>
              </w:rPr>
              <w:t>关于拨付2024年新疆煤改电二期工程补助资金的通知》要求：</w:t>
            </w:r>
            <w:r>
              <w:rPr>
                <w:rFonts w:ascii="宋体" w:hAnsi="宋体" w:eastAsia="宋体"/>
                <w:sz w:val="16"/>
              </w:rPr>
              <w:br w:type="textWrapping"/>
            </w:r>
            <w:r>
              <w:rPr>
                <w:rFonts w:ascii="宋体" w:hAnsi="宋体" w:eastAsia="宋体"/>
                <w:sz w:val="16"/>
              </w:rPr>
              <w:t>目标1：完成5076户煤改电工程改造任务，优化区域</w:t>
            </w:r>
            <w:r>
              <w:rPr>
                <w:rFonts w:hint="eastAsia" w:ascii="宋体" w:hAnsi="宋体"/>
                <w:sz w:val="16"/>
                <w:lang w:eastAsia="zh-CN"/>
              </w:rPr>
              <w:t>城镇</w:t>
            </w:r>
            <w:r>
              <w:rPr>
                <w:rFonts w:ascii="宋体" w:hAnsi="宋体" w:eastAsia="宋体"/>
                <w:sz w:val="16"/>
              </w:rPr>
              <w:t>供热用能结构，保障居民最基本的供暖需求，减少大气污染。</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6FCE61">
            <w:pPr>
              <w:jc w:val="both"/>
            </w:pPr>
            <w:r>
              <w:rPr>
                <w:rFonts w:hint="eastAsia" w:ascii="宋体" w:hAnsi="宋体"/>
                <w:sz w:val="16"/>
                <w:lang w:eastAsia="zh-CN"/>
              </w:rPr>
              <w:t>本单位</w:t>
            </w:r>
            <w:r>
              <w:rPr>
                <w:rFonts w:ascii="宋体" w:hAnsi="宋体" w:eastAsia="宋体"/>
                <w:sz w:val="16"/>
              </w:rPr>
              <w:t>本年度严格执行巴财建</w:t>
            </w:r>
            <w:r>
              <w:rPr>
                <w:rFonts w:hint="eastAsia" w:ascii="宋体" w:hAnsi="宋体"/>
                <w:sz w:val="16"/>
                <w:lang w:eastAsia="zh-CN"/>
              </w:rPr>
              <w:t>〔2024〕69号</w:t>
            </w:r>
            <w:r>
              <w:rPr>
                <w:rFonts w:ascii="宋体" w:hAnsi="宋体" w:eastAsia="宋体"/>
                <w:sz w:val="16"/>
              </w:rPr>
              <w:t>关于下达2024年城乡抗震安居工程建设民生实事资金预算的通知政策文件，已完成地震重点危险区农村住房安全隐患排查整治29户；牧民越冬放牧点生产用房安全隐患排查整治111户；城镇房屋排查鉴定评估845户，优化了区域</w:t>
            </w:r>
            <w:r>
              <w:rPr>
                <w:rFonts w:hint="eastAsia" w:ascii="宋体" w:hAnsi="宋体"/>
                <w:sz w:val="16"/>
                <w:lang w:eastAsia="zh-CN"/>
              </w:rPr>
              <w:t>城镇</w:t>
            </w:r>
            <w:r>
              <w:rPr>
                <w:rFonts w:ascii="宋体" w:hAnsi="宋体" w:eastAsia="宋体"/>
                <w:sz w:val="16"/>
              </w:rPr>
              <w:t>供热用能结构。</w:t>
            </w:r>
          </w:p>
        </w:tc>
      </w:tr>
      <w:tr w14:paraId="396527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0D299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B8E5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B745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760A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0879E">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3991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99A7A">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CC1E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4156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12F9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C31C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95E5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7156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43DF2">
            <w:pPr>
              <w:jc w:val="center"/>
            </w:pPr>
            <w:r>
              <w:rPr>
                <w:rFonts w:ascii="宋体" w:hAnsi="宋体" w:eastAsia="宋体"/>
                <w:sz w:val="16"/>
              </w:rPr>
              <w:t>偏差原因分析及改进措施</w:t>
            </w:r>
          </w:p>
        </w:tc>
      </w:tr>
      <w:tr w14:paraId="77F86C4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BE58F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38CD4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307E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ACCAE">
            <w:pPr>
              <w:jc w:val="center"/>
            </w:pPr>
            <w:r>
              <w:rPr>
                <w:rFonts w:ascii="宋体" w:hAnsi="宋体" w:eastAsia="宋体"/>
                <w:sz w:val="16"/>
              </w:rPr>
              <w:t>煤改电改造户数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08455">
            <w:pPr>
              <w:jc w:val="center"/>
            </w:pPr>
            <w:r>
              <w:rPr>
                <w:rFonts w:ascii="宋体" w:hAnsi="宋体" w:eastAsia="宋体"/>
                <w:sz w:val="16"/>
              </w:rPr>
              <w:t>&gt;=5076户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CCE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A04A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C9B4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924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9E3C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0C74A">
            <w:pPr>
              <w:jc w:val="center"/>
            </w:pPr>
            <w:r>
              <w:rPr>
                <w:rFonts w:ascii="宋体" w:hAnsi="宋体" w:eastAsia="宋体"/>
                <w:sz w:val="16"/>
              </w:rPr>
              <w:t>=5076户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32E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9C87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333CD">
            <w:pPr>
              <w:jc w:val="center"/>
            </w:pPr>
          </w:p>
        </w:tc>
      </w:tr>
      <w:tr w14:paraId="17C1B8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46A4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35497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0A0A9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AB715">
            <w:pPr>
              <w:jc w:val="center"/>
            </w:pPr>
            <w:r>
              <w:rPr>
                <w:rFonts w:ascii="宋体" w:hAnsi="宋体" w:eastAsia="宋体"/>
                <w:sz w:val="16"/>
              </w:rPr>
              <w:t>项目资金支付率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F2D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BD3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53E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45F2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C97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CD2B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244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489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54A5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0707B">
            <w:pPr>
              <w:jc w:val="center"/>
            </w:pPr>
          </w:p>
        </w:tc>
      </w:tr>
      <w:tr w14:paraId="0EF342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6191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4D03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A84F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4042C">
            <w:pPr>
              <w:jc w:val="center"/>
            </w:pPr>
            <w:r>
              <w:rPr>
                <w:rFonts w:ascii="宋体" w:hAnsi="宋体" w:eastAsia="宋体"/>
                <w:sz w:val="16"/>
              </w:rPr>
              <w:t>改造设备安全使用保修期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D4CAB">
            <w:pPr>
              <w:jc w:val="center"/>
            </w:pPr>
            <w:r>
              <w:rPr>
                <w:rFonts w:ascii="宋体" w:hAnsi="宋体" w:eastAsia="宋体"/>
                <w:sz w:val="16"/>
              </w:rPr>
              <w:t>&gt;=5年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482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E394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AC75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016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A07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3BC47">
            <w:pPr>
              <w:jc w:val="center"/>
            </w:pPr>
            <w:r>
              <w:rPr>
                <w:rFonts w:ascii="宋体" w:hAnsi="宋体" w:eastAsia="宋体"/>
                <w:sz w:val="16"/>
              </w:rPr>
              <w:t>=5年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B0A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7B1D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64B7B">
            <w:pPr>
              <w:jc w:val="center"/>
            </w:pPr>
          </w:p>
        </w:tc>
      </w:tr>
      <w:tr w14:paraId="33BDC9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9695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1B99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973C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4473A">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6CB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764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10E8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26AC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384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EC72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29A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AAA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13A8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8E65C">
            <w:pPr>
              <w:jc w:val="center"/>
            </w:pPr>
          </w:p>
        </w:tc>
      </w:tr>
      <w:tr w14:paraId="69B3A1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8C59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81CAB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11857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99BF5">
            <w:pPr>
              <w:jc w:val="center"/>
            </w:pPr>
            <w:r>
              <w:rPr>
                <w:rFonts w:ascii="宋体" w:hAnsi="宋体" w:eastAsia="宋体"/>
                <w:sz w:val="16"/>
              </w:rPr>
              <w:t>项目按计划开工时间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A4B8C">
            <w:pPr>
              <w:jc w:val="center"/>
            </w:pPr>
            <w:r>
              <w:rPr>
                <w:rFonts w:ascii="宋体" w:hAnsi="宋体" w:eastAsia="宋体"/>
                <w:sz w:val="16"/>
              </w:rPr>
              <w:t>2024年6月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F0E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B97F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B97C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DDB3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2C8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6163D">
            <w:pPr>
              <w:jc w:val="center"/>
            </w:pPr>
            <w:r>
              <w:rPr>
                <w:rFonts w:ascii="宋体" w:hAnsi="宋体" w:eastAsia="宋体"/>
                <w:sz w:val="16"/>
              </w:rPr>
              <w:t>=2024年6月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D6F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5970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A97D3">
            <w:pPr>
              <w:jc w:val="center"/>
            </w:pPr>
          </w:p>
        </w:tc>
      </w:tr>
      <w:tr w14:paraId="244036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A4E7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BD26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CA0D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273B7">
            <w:pPr>
              <w:jc w:val="center"/>
            </w:pPr>
            <w:r>
              <w:rPr>
                <w:rFonts w:ascii="宋体" w:hAnsi="宋体" w:eastAsia="宋体"/>
                <w:sz w:val="16"/>
              </w:rPr>
              <w:t>项目按计划完工时间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D91FA">
            <w:pPr>
              <w:jc w:val="center"/>
            </w:pPr>
            <w:r>
              <w:rPr>
                <w:rFonts w:ascii="宋体" w:hAnsi="宋体" w:eastAsia="宋体"/>
                <w:sz w:val="16"/>
              </w:rPr>
              <w:t>2024年11月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D78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D519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0303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B4FD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DD3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11651">
            <w:pPr>
              <w:jc w:val="center"/>
            </w:pPr>
            <w:r>
              <w:rPr>
                <w:rFonts w:ascii="宋体" w:hAnsi="宋体" w:eastAsia="宋体"/>
                <w:sz w:val="16"/>
              </w:rPr>
              <w:t>=2024年11月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954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F219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A8DAA">
            <w:pPr>
              <w:jc w:val="center"/>
            </w:pPr>
          </w:p>
        </w:tc>
      </w:tr>
      <w:tr w14:paraId="3B44A3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E6BF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9A5C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BD8B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DC742">
            <w:pPr>
              <w:jc w:val="center"/>
            </w:pPr>
            <w:r>
              <w:rPr>
                <w:rFonts w:ascii="宋体" w:hAnsi="宋体" w:eastAsia="宋体"/>
                <w:sz w:val="16"/>
              </w:rPr>
              <w:t>每户煤改电改造平均成本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8C75A">
            <w:pPr>
              <w:jc w:val="center"/>
            </w:pPr>
            <w:r>
              <w:rPr>
                <w:rFonts w:ascii="宋体" w:hAnsi="宋体" w:eastAsia="宋体"/>
                <w:sz w:val="16"/>
              </w:rPr>
              <w:t>&lt;=2700元/户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9916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125A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0C7A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EAA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12A3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66E20">
            <w:pPr>
              <w:jc w:val="center"/>
            </w:pPr>
            <w:r>
              <w:rPr>
                <w:rFonts w:ascii="宋体" w:hAnsi="宋体" w:eastAsia="宋体"/>
                <w:sz w:val="16"/>
              </w:rPr>
              <w:t>=2700元/户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629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8E2B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F41DB">
            <w:pPr>
              <w:jc w:val="center"/>
            </w:pPr>
          </w:p>
        </w:tc>
      </w:tr>
      <w:tr w14:paraId="0141FF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4FA38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6E58A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7FFFD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974E4">
            <w:pPr>
              <w:jc w:val="center"/>
            </w:pPr>
            <w:r>
              <w:rPr>
                <w:rFonts w:ascii="宋体" w:hAnsi="宋体" w:eastAsia="宋体"/>
                <w:sz w:val="16"/>
              </w:rPr>
              <w:t>优化区域</w:t>
            </w:r>
            <w:r>
              <w:rPr>
                <w:rFonts w:hint="eastAsia" w:ascii="宋体" w:hAnsi="宋体"/>
                <w:sz w:val="16"/>
                <w:lang w:eastAsia="zh-CN"/>
              </w:rPr>
              <w:t>城镇</w:t>
            </w:r>
            <w:r>
              <w:rPr>
                <w:rFonts w:ascii="宋体" w:hAnsi="宋体" w:eastAsia="宋体"/>
                <w:sz w:val="16"/>
              </w:rPr>
              <w:t>供热用能结构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08CD5">
            <w:pPr>
              <w:jc w:val="center"/>
            </w:pPr>
            <w:r>
              <w:rPr>
                <w:rFonts w:ascii="宋体" w:hAnsi="宋体" w:eastAsia="宋体"/>
                <w:sz w:val="16"/>
              </w:rPr>
              <w:t>持续优化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559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33EC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21A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27F7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CD74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652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4B5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EFC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E0409">
            <w:pPr>
              <w:jc w:val="center"/>
            </w:pPr>
          </w:p>
        </w:tc>
      </w:tr>
      <w:tr w14:paraId="5155B7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6F42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6E6D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AA23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6FAC6">
            <w:pPr>
              <w:jc w:val="center"/>
            </w:pPr>
            <w:r>
              <w:rPr>
                <w:rFonts w:ascii="宋体" w:hAnsi="宋体" w:eastAsia="宋体"/>
                <w:sz w:val="16"/>
              </w:rPr>
              <w:t>受益居民户数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728F3">
            <w:pPr>
              <w:jc w:val="center"/>
            </w:pPr>
            <w:r>
              <w:rPr>
                <w:rFonts w:ascii="宋体" w:hAnsi="宋体" w:eastAsia="宋体"/>
                <w:sz w:val="16"/>
              </w:rPr>
              <w:t>&gt;=5076户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0E2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A22B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3A0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61E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87B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5C1C3">
            <w:pPr>
              <w:jc w:val="center"/>
            </w:pPr>
            <w:r>
              <w:rPr>
                <w:rFonts w:ascii="宋体" w:hAnsi="宋体" w:eastAsia="宋体"/>
                <w:sz w:val="16"/>
              </w:rPr>
              <w:t>=5076户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18E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7F8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E7EDC">
            <w:pPr>
              <w:jc w:val="center"/>
            </w:pPr>
          </w:p>
        </w:tc>
      </w:tr>
      <w:tr w14:paraId="7589AE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0DF5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A1E9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6382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6F298">
            <w:pPr>
              <w:jc w:val="center"/>
            </w:pPr>
            <w:r>
              <w:rPr>
                <w:rFonts w:ascii="宋体" w:hAnsi="宋体" w:eastAsia="宋体"/>
                <w:sz w:val="16"/>
              </w:rPr>
              <w:t>受益居民满意度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3001F">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0A5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D53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BE0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7E80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147B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1C016">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E47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1E3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6522A">
            <w:pPr>
              <w:jc w:val="center"/>
            </w:pPr>
          </w:p>
        </w:tc>
      </w:tr>
      <w:tr w14:paraId="528BED0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F57B6C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13B96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34B52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FF6A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137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D8DD9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DC05C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8E1F1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1608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8A008">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F2F325"/>
        </w:tc>
      </w:tr>
    </w:tbl>
    <w:p w14:paraId="04D906DF">
      <w:r>
        <w:br w:type="page"/>
      </w:r>
    </w:p>
    <w:tbl>
      <w:tblPr>
        <w:tblStyle w:val="9"/>
        <w:tblW w:w="0" w:type="auto"/>
        <w:tblInd w:w="0" w:type="dxa"/>
        <w:tblLayout w:type="autofit"/>
        <w:tblCellMar>
          <w:top w:w="0" w:type="dxa"/>
          <w:left w:w="108" w:type="dxa"/>
          <w:bottom w:w="0" w:type="dxa"/>
          <w:right w:w="108" w:type="dxa"/>
        </w:tblCellMar>
      </w:tblPr>
      <w:tblGrid>
        <w:gridCol w:w="621"/>
        <w:gridCol w:w="604"/>
        <w:gridCol w:w="604"/>
        <w:gridCol w:w="622"/>
        <w:gridCol w:w="856"/>
        <w:gridCol w:w="604"/>
        <w:gridCol w:w="604"/>
        <w:gridCol w:w="613"/>
        <w:gridCol w:w="604"/>
        <w:gridCol w:w="604"/>
        <w:gridCol w:w="776"/>
        <w:gridCol w:w="622"/>
        <w:gridCol w:w="696"/>
        <w:gridCol w:w="630"/>
      </w:tblGrid>
      <w:tr w14:paraId="6B4C0D03">
        <w:tblPrEx>
          <w:tblCellMar>
            <w:top w:w="0" w:type="dxa"/>
            <w:left w:w="108" w:type="dxa"/>
            <w:bottom w:w="0" w:type="dxa"/>
            <w:right w:w="108" w:type="dxa"/>
          </w:tblCellMar>
        </w:tblPrEx>
        <w:tc>
          <w:tcPr>
            <w:tcW w:w="8848" w:type="dxa"/>
            <w:gridSpan w:val="14"/>
            <w:vAlign w:val="center"/>
          </w:tcPr>
          <w:p w14:paraId="0056B757">
            <w:pPr>
              <w:jc w:val="center"/>
            </w:pPr>
            <w:r>
              <w:rPr>
                <w:rFonts w:ascii="宋体" w:hAnsi="宋体" w:eastAsia="宋体"/>
                <w:sz w:val="24"/>
              </w:rPr>
              <w:t>项目支出绩效自评表</w:t>
            </w:r>
          </w:p>
        </w:tc>
      </w:tr>
      <w:tr w14:paraId="3915A7AA">
        <w:tblPrEx>
          <w:tblCellMar>
            <w:top w:w="0" w:type="dxa"/>
            <w:left w:w="108" w:type="dxa"/>
            <w:bottom w:w="0" w:type="dxa"/>
            <w:right w:w="108" w:type="dxa"/>
          </w:tblCellMar>
        </w:tblPrEx>
        <w:tc>
          <w:tcPr>
            <w:tcW w:w="8848" w:type="dxa"/>
            <w:gridSpan w:val="14"/>
            <w:vAlign w:val="center"/>
          </w:tcPr>
          <w:p w14:paraId="2DCB0698">
            <w:pPr>
              <w:jc w:val="center"/>
            </w:pPr>
            <w:r>
              <w:rPr>
                <w:rFonts w:ascii="宋体" w:hAnsi="宋体" w:eastAsia="宋体"/>
                <w:sz w:val="24"/>
              </w:rPr>
              <w:t>(2024年度)</w:t>
            </w:r>
          </w:p>
        </w:tc>
      </w:tr>
      <w:tr w14:paraId="158A861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A008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ADD097A">
            <w:pPr>
              <w:jc w:val="center"/>
            </w:pPr>
            <w:r>
              <w:rPr>
                <w:rFonts w:ascii="宋体" w:hAnsi="宋体" w:eastAsia="宋体"/>
                <w:sz w:val="16"/>
              </w:rPr>
              <w:t>住建局：巴财建</w:t>
            </w:r>
            <w:r>
              <w:rPr>
                <w:rFonts w:hint="eastAsia" w:ascii="宋体" w:hAnsi="宋体"/>
                <w:sz w:val="16"/>
                <w:lang w:eastAsia="zh-CN"/>
              </w:rPr>
              <w:t>〔2024〕69号</w:t>
            </w:r>
            <w:r>
              <w:rPr>
                <w:rFonts w:ascii="宋体" w:hAnsi="宋体" w:eastAsia="宋体"/>
                <w:sz w:val="16"/>
              </w:rPr>
              <w:t>关于下达2024年城乡抗震安居工程建设民生实事资金预算的通知</w:t>
            </w:r>
          </w:p>
        </w:tc>
      </w:tr>
      <w:tr w14:paraId="504539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9586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874634">
            <w:pPr>
              <w:jc w:val="center"/>
            </w:pPr>
            <w:r>
              <w:rPr>
                <w:rFonts w:ascii="宋体" w:hAnsi="宋体" w:eastAsia="宋体"/>
                <w:sz w:val="16"/>
              </w:rPr>
              <w:t>轮台县住房和城乡建设局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9554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CA1AB93">
            <w:pPr>
              <w:jc w:val="center"/>
            </w:pPr>
            <w:r>
              <w:rPr>
                <w:rFonts w:ascii="宋体" w:hAnsi="宋体" w:eastAsia="宋体"/>
                <w:sz w:val="16"/>
              </w:rPr>
              <w:t>轮台县住房和城乡建设局</w:t>
            </w:r>
          </w:p>
        </w:tc>
      </w:tr>
      <w:tr w14:paraId="536310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5F3B2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4DD3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273B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CB8E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EE57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91229">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7FB3F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193FF">
            <w:pPr>
              <w:jc w:val="center"/>
            </w:pPr>
            <w:r>
              <w:rPr>
                <w:rFonts w:ascii="宋体" w:hAnsi="宋体" w:eastAsia="宋体"/>
                <w:sz w:val="16"/>
              </w:rPr>
              <w:t>得分</w:t>
            </w:r>
          </w:p>
        </w:tc>
      </w:tr>
      <w:tr w14:paraId="214EA6D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90227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A8ED4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D0DCF">
            <w:pPr>
              <w:jc w:val="center"/>
            </w:pPr>
            <w:r>
              <w:rPr>
                <w:rFonts w:ascii="宋体" w:hAnsi="宋体" w:eastAsia="宋体"/>
                <w:sz w:val="16"/>
              </w:rPr>
              <w:t>415.70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BC6E5">
            <w:pPr>
              <w:jc w:val="center"/>
            </w:pPr>
            <w:r>
              <w:rPr>
                <w:rFonts w:ascii="宋体" w:hAnsi="宋体" w:eastAsia="宋体"/>
                <w:sz w:val="16"/>
              </w:rPr>
              <w:t>415.70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1FC99">
            <w:pPr>
              <w:jc w:val="center"/>
            </w:pPr>
            <w:r>
              <w:rPr>
                <w:rFonts w:ascii="宋体" w:hAnsi="宋体" w:eastAsia="宋体"/>
                <w:sz w:val="16"/>
              </w:rPr>
              <w:t>415.70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5990F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A2D3B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7554F">
            <w:pPr>
              <w:jc w:val="center"/>
            </w:pPr>
            <w:r>
              <w:rPr>
                <w:rFonts w:ascii="宋体" w:hAnsi="宋体" w:eastAsia="宋体"/>
                <w:sz w:val="16"/>
              </w:rPr>
              <w:t>10.00</w:t>
            </w:r>
          </w:p>
        </w:tc>
      </w:tr>
      <w:tr w14:paraId="4DC5CA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5294F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6EBE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B3557">
            <w:pPr>
              <w:jc w:val="center"/>
            </w:pPr>
            <w:r>
              <w:rPr>
                <w:rFonts w:ascii="宋体" w:hAnsi="宋体" w:eastAsia="宋体"/>
                <w:sz w:val="16"/>
              </w:rPr>
              <w:t>415.70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CAF2E">
            <w:pPr>
              <w:jc w:val="center"/>
            </w:pPr>
            <w:r>
              <w:rPr>
                <w:rFonts w:ascii="宋体" w:hAnsi="宋体" w:eastAsia="宋体"/>
                <w:sz w:val="16"/>
              </w:rPr>
              <w:t>415.70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C03FE">
            <w:pPr>
              <w:jc w:val="center"/>
            </w:pPr>
            <w:r>
              <w:rPr>
                <w:rFonts w:ascii="宋体" w:hAnsi="宋体" w:eastAsia="宋体"/>
                <w:sz w:val="16"/>
              </w:rPr>
              <w:t>415.70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ECEF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533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892E8">
            <w:pPr>
              <w:jc w:val="center"/>
            </w:pPr>
            <w:r>
              <w:rPr>
                <w:rFonts w:ascii="宋体" w:hAnsi="宋体" w:eastAsia="宋体"/>
                <w:sz w:val="16"/>
              </w:rPr>
              <w:t>-</w:t>
            </w:r>
          </w:p>
        </w:tc>
      </w:tr>
      <w:tr w14:paraId="7294C6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00547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98F18">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976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0876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E344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B7B0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F343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86D4E">
            <w:pPr>
              <w:jc w:val="center"/>
            </w:pPr>
            <w:r>
              <w:rPr>
                <w:rFonts w:ascii="宋体" w:hAnsi="宋体" w:eastAsia="宋体"/>
                <w:sz w:val="16"/>
              </w:rPr>
              <w:t>-</w:t>
            </w:r>
          </w:p>
        </w:tc>
      </w:tr>
      <w:tr w14:paraId="2A339E8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C163A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414ED4">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9F1D478">
            <w:pPr>
              <w:jc w:val="center"/>
            </w:pPr>
            <w:r>
              <w:rPr>
                <w:rFonts w:ascii="宋体" w:hAnsi="宋体" w:eastAsia="宋体"/>
                <w:sz w:val="16"/>
              </w:rPr>
              <w:t>总体目标完成情况</w:t>
            </w:r>
          </w:p>
        </w:tc>
      </w:tr>
      <w:tr w14:paraId="366DB2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7A4DA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B573F0">
            <w:pPr>
              <w:jc w:val="both"/>
            </w:pPr>
            <w:r>
              <w:rPr>
                <w:rFonts w:ascii="宋体" w:hAnsi="宋体" w:eastAsia="宋体"/>
                <w:sz w:val="16"/>
              </w:rPr>
              <w:t>根据2024年城乡抗震安居工程建设民生实事资金预算的通知，计划完成以下任务：</w:t>
            </w:r>
            <w:r>
              <w:rPr>
                <w:rFonts w:ascii="宋体" w:hAnsi="宋体" w:eastAsia="宋体"/>
                <w:sz w:val="16"/>
              </w:rPr>
              <w:br w:type="textWrapping"/>
            </w:r>
            <w:r>
              <w:rPr>
                <w:rFonts w:ascii="宋体" w:hAnsi="宋体" w:eastAsia="宋体"/>
                <w:sz w:val="16"/>
              </w:rPr>
              <w:t>目标1：地震重点危险区农村住房安全隐患排查整治29户，每户标准1.85万元；牧民越冬放牧点生产用房安全隐患排查整治111户，333万元/每户标准3万元；城镇房屋排查鉴定评估845户,每户标准343元,提升地震重点危险区农村住房抗震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10DA7A">
            <w:pPr>
              <w:jc w:val="both"/>
            </w:pPr>
            <w:r>
              <w:rPr>
                <w:rFonts w:hint="eastAsia" w:ascii="宋体" w:hAnsi="宋体"/>
                <w:sz w:val="16"/>
                <w:lang w:eastAsia="zh-CN"/>
              </w:rPr>
              <w:t>本单位</w:t>
            </w:r>
            <w:r>
              <w:rPr>
                <w:rFonts w:ascii="宋体" w:hAnsi="宋体" w:eastAsia="宋体"/>
                <w:sz w:val="16"/>
              </w:rPr>
              <w:t>本年度严格执行巴财建</w:t>
            </w:r>
            <w:r>
              <w:rPr>
                <w:rFonts w:hint="eastAsia" w:ascii="宋体" w:hAnsi="宋体"/>
                <w:sz w:val="16"/>
                <w:lang w:eastAsia="zh-CN"/>
              </w:rPr>
              <w:t>〔2024〕69号</w:t>
            </w:r>
            <w:r>
              <w:rPr>
                <w:rFonts w:ascii="宋体" w:hAnsi="宋体" w:eastAsia="宋体"/>
                <w:sz w:val="16"/>
              </w:rPr>
              <w:t>关于下达2024年城乡抗震安居工程建设民生实事资金预算的通知政策文件，已完成地震重点危险区农村住房安全隐患排查整治29户；牧民越冬放牧点生产用房安全隐患排查整治111户；城镇房屋排查鉴定评估845户，提升地震重点危险区农村住房抗震能力。</w:t>
            </w:r>
          </w:p>
        </w:tc>
      </w:tr>
      <w:tr w14:paraId="562530D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0FA39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ECEE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7EF7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BF8E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EDA0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B69F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F62C5">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CA4D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F7B3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EED4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32C8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4389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B249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50DA1">
            <w:pPr>
              <w:jc w:val="center"/>
            </w:pPr>
            <w:r>
              <w:rPr>
                <w:rFonts w:ascii="宋体" w:hAnsi="宋体" w:eastAsia="宋体"/>
                <w:sz w:val="16"/>
              </w:rPr>
              <w:t>偏差原因分析及改进措施</w:t>
            </w:r>
          </w:p>
        </w:tc>
      </w:tr>
      <w:tr w14:paraId="1FF04B7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DAA26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B39A3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C7415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91A06">
            <w:pPr>
              <w:jc w:val="center"/>
            </w:pPr>
            <w:r>
              <w:rPr>
                <w:rFonts w:ascii="宋体" w:hAnsi="宋体" w:eastAsia="宋体"/>
                <w:sz w:val="16"/>
              </w:rPr>
              <w:t>牧民越冬</w:t>
            </w:r>
            <w:r>
              <w:rPr>
                <w:rFonts w:hint="eastAsia" w:ascii="宋体" w:hAnsi="宋体"/>
                <w:sz w:val="16"/>
                <w:lang w:eastAsia="zh-CN"/>
              </w:rPr>
              <w:t>房</w:t>
            </w:r>
            <w:r>
              <w:rPr>
                <w:rFonts w:ascii="宋体" w:hAnsi="宋体" w:eastAsia="宋体"/>
                <w:sz w:val="16"/>
              </w:rPr>
              <w:t>改造户数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60A90">
            <w:pPr>
              <w:jc w:val="center"/>
            </w:pPr>
            <w:r>
              <w:rPr>
                <w:rFonts w:ascii="宋体" w:hAnsi="宋体" w:eastAsia="宋体"/>
                <w:sz w:val="16"/>
              </w:rPr>
              <w:t>&gt;=111户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217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4C9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6831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5B8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43C2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E600A">
            <w:pPr>
              <w:jc w:val="center"/>
            </w:pPr>
            <w:r>
              <w:rPr>
                <w:rFonts w:ascii="宋体" w:hAnsi="宋体" w:eastAsia="宋体"/>
                <w:sz w:val="16"/>
              </w:rPr>
              <w:t>=111户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75A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C8D7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20B1E">
            <w:pPr>
              <w:jc w:val="center"/>
            </w:pPr>
          </w:p>
        </w:tc>
      </w:tr>
      <w:tr w14:paraId="5F0C54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6AC1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82E3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E908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D428A">
            <w:pPr>
              <w:jc w:val="center"/>
            </w:pPr>
            <w:r>
              <w:rPr>
                <w:rFonts w:ascii="宋体" w:hAnsi="宋体" w:eastAsia="宋体"/>
                <w:sz w:val="16"/>
              </w:rPr>
              <w:t>地震重点危险区</w:t>
            </w:r>
            <w:r>
              <w:rPr>
                <w:rFonts w:hint="eastAsia" w:ascii="宋体" w:hAnsi="宋体"/>
                <w:sz w:val="16"/>
                <w:lang w:eastAsia="zh-CN"/>
              </w:rPr>
              <w:t>农村危房改造</w:t>
            </w:r>
            <w:r>
              <w:rPr>
                <w:rFonts w:ascii="宋体" w:hAnsi="宋体" w:eastAsia="宋体"/>
                <w:sz w:val="16"/>
              </w:rPr>
              <w:t>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878E1">
            <w:pPr>
              <w:jc w:val="center"/>
            </w:pPr>
            <w:r>
              <w:rPr>
                <w:rFonts w:ascii="宋体" w:hAnsi="宋体" w:eastAsia="宋体"/>
                <w:sz w:val="16"/>
              </w:rPr>
              <w:t>&gt;=29户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DD4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B4E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499C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92E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EDD4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ED6B6">
            <w:pPr>
              <w:jc w:val="center"/>
            </w:pPr>
            <w:r>
              <w:rPr>
                <w:rFonts w:ascii="宋体" w:hAnsi="宋体" w:eastAsia="宋体"/>
                <w:sz w:val="16"/>
              </w:rPr>
              <w:t>=29户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266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38A0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E4434">
            <w:pPr>
              <w:jc w:val="center"/>
            </w:pPr>
          </w:p>
        </w:tc>
      </w:tr>
      <w:tr w14:paraId="29FE75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1DEA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7547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2454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68AAC">
            <w:pPr>
              <w:jc w:val="center"/>
            </w:pPr>
            <w:r>
              <w:rPr>
                <w:rFonts w:ascii="宋体" w:hAnsi="宋体" w:eastAsia="宋体"/>
                <w:sz w:val="16"/>
              </w:rPr>
              <w:t>城镇房屋排查鉴定评估户数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7A2DD">
            <w:pPr>
              <w:jc w:val="center"/>
            </w:pPr>
            <w:r>
              <w:rPr>
                <w:rFonts w:ascii="宋体" w:hAnsi="宋体" w:eastAsia="宋体"/>
                <w:sz w:val="16"/>
              </w:rPr>
              <w:t>&gt;=845户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618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215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2143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2E9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3B37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9ACB3">
            <w:pPr>
              <w:jc w:val="center"/>
            </w:pPr>
            <w:r>
              <w:rPr>
                <w:rFonts w:ascii="宋体" w:hAnsi="宋体" w:eastAsia="宋体"/>
                <w:sz w:val="16"/>
              </w:rPr>
              <w:t>=845户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0BC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E79C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12494">
            <w:pPr>
              <w:jc w:val="center"/>
            </w:pPr>
          </w:p>
        </w:tc>
      </w:tr>
      <w:tr w14:paraId="5C1B33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B1DD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E208F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67234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39603">
            <w:pPr>
              <w:jc w:val="center"/>
            </w:pPr>
            <w:r>
              <w:rPr>
                <w:rFonts w:ascii="宋体" w:hAnsi="宋体" w:eastAsia="宋体"/>
                <w:sz w:val="16"/>
              </w:rPr>
              <w:t>牧民越冬</w:t>
            </w:r>
            <w:r>
              <w:rPr>
                <w:rFonts w:hint="eastAsia" w:ascii="宋体" w:hAnsi="宋体"/>
                <w:sz w:val="16"/>
                <w:lang w:eastAsia="zh-CN"/>
              </w:rPr>
              <w:t>房</w:t>
            </w:r>
            <w:r>
              <w:rPr>
                <w:rFonts w:ascii="宋体" w:hAnsi="宋体" w:eastAsia="宋体"/>
                <w:sz w:val="16"/>
              </w:rPr>
              <w:t>改造后房屋验收合格率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D6B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A84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A15E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D03F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193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391B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118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D38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E1FD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13003">
            <w:pPr>
              <w:jc w:val="center"/>
            </w:pPr>
          </w:p>
        </w:tc>
      </w:tr>
      <w:tr w14:paraId="64B950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9109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57A9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8697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93119">
            <w:pPr>
              <w:jc w:val="center"/>
            </w:pPr>
            <w:r>
              <w:rPr>
                <w:rFonts w:ascii="宋体" w:hAnsi="宋体" w:eastAsia="宋体"/>
                <w:sz w:val="16"/>
              </w:rPr>
              <w:t>地震重点危险区农村住房改造后房屋验收合格率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488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0DD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B15B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4CE2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436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BFF2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D1D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01E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949F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F25C5">
            <w:pPr>
              <w:jc w:val="center"/>
            </w:pPr>
          </w:p>
        </w:tc>
      </w:tr>
      <w:tr w14:paraId="5788CE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5012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E7A0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B5C8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0A370">
            <w:pPr>
              <w:jc w:val="center"/>
            </w:pPr>
            <w:r>
              <w:rPr>
                <w:rFonts w:ascii="宋体" w:hAnsi="宋体" w:eastAsia="宋体"/>
                <w:sz w:val="16"/>
              </w:rPr>
              <w:t>城镇房屋排查鉴定评估后房屋合格率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7C9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0E6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BE9F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D288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119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CC08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D5C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FBA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8FCD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60048">
            <w:pPr>
              <w:jc w:val="center"/>
            </w:pPr>
          </w:p>
        </w:tc>
      </w:tr>
      <w:tr w14:paraId="1C45AB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76BB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37E9A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741D3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19DD9">
            <w:pPr>
              <w:jc w:val="center"/>
            </w:pPr>
            <w:r>
              <w:rPr>
                <w:rFonts w:ascii="宋体" w:hAnsi="宋体" w:eastAsia="宋体"/>
                <w:sz w:val="16"/>
              </w:rPr>
              <w:t>项目按计划开工时间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89B6D">
            <w:pPr>
              <w:jc w:val="center"/>
            </w:pPr>
            <w:r>
              <w:rPr>
                <w:rFonts w:ascii="宋体" w:hAnsi="宋体" w:eastAsia="宋体"/>
                <w:sz w:val="16"/>
              </w:rPr>
              <w:t>2024年3月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9ED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9CC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4EB7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130C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8C6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7579B">
            <w:pPr>
              <w:jc w:val="center"/>
            </w:pPr>
            <w:r>
              <w:rPr>
                <w:rFonts w:ascii="宋体" w:hAnsi="宋体" w:eastAsia="宋体"/>
                <w:sz w:val="16"/>
              </w:rPr>
              <w:t>=2024年3月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43D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5441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F7607">
            <w:pPr>
              <w:jc w:val="center"/>
            </w:pPr>
          </w:p>
        </w:tc>
      </w:tr>
      <w:tr w14:paraId="45CDC8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6435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876A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BBF9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68DAF">
            <w:pPr>
              <w:jc w:val="center"/>
            </w:pPr>
            <w:r>
              <w:rPr>
                <w:rFonts w:ascii="宋体" w:hAnsi="宋体" w:eastAsia="宋体"/>
                <w:sz w:val="16"/>
              </w:rPr>
              <w:t>项目按计划完工时间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3932D">
            <w:pPr>
              <w:jc w:val="center"/>
            </w:pPr>
            <w:r>
              <w:rPr>
                <w:rFonts w:ascii="宋体" w:hAnsi="宋体" w:eastAsia="宋体"/>
                <w:sz w:val="16"/>
              </w:rPr>
              <w:t>2024年10月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9D0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DA21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ABAB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439D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893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93AF1">
            <w:pPr>
              <w:jc w:val="center"/>
            </w:pPr>
            <w:r>
              <w:rPr>
                <w:rFonts w:ascii="宋体" w:hAnsi="宋体" w:eastAsia="宋体"/>
                <w:sz w:val="16"/>
              </w:rPr>
              <w:t>=2024年10月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6AB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3E1D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DA008">
            <w:pPr>
              <w:jc w:val="center"/>
            </w:pPr>
          </w:p>
        </w:tc>
      </w:tr>
      <w:tr w14:paraId="049C36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D65A9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FBA38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8075F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28E21">
            <w:pPr>
              <w:jc w:val="center"/>
            </w:pPr>
            <w:r>
              <w:rPr>
                <w:rFonts w:ascii="宋体" w:hAnsi="宋体" w:eastAsia="宋体"/>
                <w:sz w:val="16"/>
              </w:rPr>
              <w:t>牧民越冬</w:t>
            </w:r>
            <w:r>
              <w:rPr>
                <w:rFonts w:hint="eastAsia" w:ascii="宋体" w:hAnsi="宋体"/>
                <w:sz w:val="16"/>
                <w:lang w:eastAsia="zh-CN"/>
              </w:rPr>
              <w:t>房</w:t>
            </w:r>
            <w:r>
              <w:rPr>
                <w:rFonts w:ascii="宋体" w:hAnsi="宋体" w:eastAsia="宋体"/>
                <w:sz w:val="16"/>
              </w:rPr>
              <w:t>改造补助标准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1BC2D">
            <w:pPr>
              <w:jc w:val="center"/>
            </w:pPr>
            <w:r>
              <w:rPr>
                <w:rFonts w:ascii="宋体" w:hAnsi="宋体" w:eastAsia="宋体"/>
                <w:sz w:val="16"/>
              </w:rPr>
              <w:t>&lt;=3万元/户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EF42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606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F7C6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1DF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622B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D0B3F">
            <w:pPr>
              <w:jc w:val="center"/>
            </w:pPr>
            <w:r>
              <w:rPr>
                <w:rFonts w:ascii="宋体" w:hAnsi="宋体" w:eastAsia="宋体"/>
                <w:sz w:val="16"/>
              </w:rPr>
              <w:t>=3万元/户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B71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85C2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BEAC8">
            <w:pPr>
              <w:jc w:val="center"/>
            </w:pPr>
          </w:p>
        </w:tc>
      </w:tr>
      <w:tr w14:paraId="1AD6D2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94B8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107C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335F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34B3E">
            <w:pPr>
              <w:jc w:val="center"/>
            </w:pPr>
            <w:r>
              <w:rPr>
                <w:rFonts w:ascii="宋体" w:hAnsi="宋体" w:eastAsia="宋体"/>
                <w:sz w:val="16"/>
              </w:rPr>
              <w:t>地震重点危险区农村住房改造补助标准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4BC60">
            <w:pPr>
              <w:jc w:val="center"/>
            </w:pPr>
            <w:r>
              <w:rPr>
                <w:rFonts w:ascii="宋体" w:hAnsi="宋体" w:eastAsia="宋体"/>
                <w:sz w:val="16"/>
              </w:rPr>
              <w:t>&lt;=1.85万元/户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491E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9C4A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D7C3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AA0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935F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DFA28">
            <w:pPr>
              <w:jc w:val="center"/>
            </w:pPr>
            <w:r>
              <w:rPr>
                <w:rFonts w:ascii="宋体" w:hAnsi="宋体" w:eastAsia="宋体"/>
                <w:sz w:val="16"/>
              </w:rPr>
              <w:t>=1.85万元/户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762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F123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90EA3">
            <w:pPr>
              <w:jc w:val="center"/>
            </w:pPr>
          </w:p>
        </w:tc>
      </w:tr>
      <w:tr w14:paraId="6E1EC1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F65A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2F39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B58A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FA29F">
            <w:pPr>
              <w:jc w:val="center"/>
            </w:pPr>
            <w:r>
              <w:rPr>
                <w:rFonts w:ascii="宋体" w:hAnsi="宋体" w:eastAsia="宋体"/>
                <w:sz w:val="16"/>
              </w:rPr>
              <w:t>城镇房屋排查鉴定评估补助标准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5718F">
            <w:pPr>
              <w:jc w:val="center"/>
            </w:pPr>
            <w:r>
              <w:rPr>
                <w:rFonts w:ascii="宋体" w:hAnsi="宋体" w:eastAsia="宋体"/>
                <w:sz w:val="16"/>
              </w:rPr>
              <w:t>&lt;=343.78元/户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26B0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BDC5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38FB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8DD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088B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81A1F">
            <w:pPr>
              <w:jc w:val="center"/>
            </w:pPr>
            <w:r>
              <w:rPr>
                <w:rFonts w:ascii="宋体" w:hAnsi="宋体" w:eastAsia="宋体"/>
                <w:sz w:val="16"/>
              </w:rPr>
              <w:t>=343.78元/户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998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92DF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4D28B">
            <w:pPr>
              <w:jc w:val="center"/>
            </w:pPr>
          </w:p>
        </w:tc>
      </w:tr>
      <w:tr w14:paraId="6150A8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55D56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70C64B">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5168E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3368C">
            <w:pPr>
              <w:jc w:val="center"/>
            </w:pPr>
            <w:r>
              <w:rPr>
                <w:rFonts w:ascii="宋体" w:hAnsi="宋体" w:eastAsia="宋体"/>
                <w:sz w:val="16"/>
              </w:rPr>
              <w:t>地震重点危险区农村住房抗震能力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E7D08">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41F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276F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7CF2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4B0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6FD4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1BBA2">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460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A2C1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0DBD4">
            <w:pPr>
              <w:jc w:val="center"/>
            </w:pPr>
          </w:p>
        </w:tc>
      </w:tr>
      <w:tr w14:paraId="1FC8D8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2311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07DA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06FD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6AB84">
            <w:pPr>
              <w:jc w:val="center"/>
            </w:pPr>
            <w:r>
              <w:rPr>
                <w:rFonts w:ascii="宋体" w:hAnsi="宋体" w:eastAsia="宋体"/>
                <w:sz w:val="16"/>
              </w:rPr>
              <w:t>拆除重建房屋后续使用年限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2B992">
            <w:pPr>
              <w:jc w:val="center"/>
            </w:pPr>
            <w:r>
              <w:rPr>
                <w:rFonts w:ascii="宋体" w:hAnsi="宋体" w:eastAsia="宋体"/>
                <w:sz w:val="16"/>
              </w:rPr>
              <w:t>&gt;=30年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D82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5242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C140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926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FB80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F7F69">
            <w:pPr>
              <w:jc w:val="center"/>
            </w:pPr>
            <w:r>
              <w:rPr>
                <w:rFonts w:ascii="宋体" w:hAnsi="宋体" w:eastAsia="宋体"/>
                <w:sz w:val="16"/>
              </w:rPr>
              <w:t>=30年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9DD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D4F7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8E23C">
            <w:pPr>
              <w:jc w:val="center"/>
            </w:pPr>
          </w:p>
        </w:tc>
      </w:tr>
      <w:tr w14:paraId="718EA5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03DA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540E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637F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ECECF">
            <w:pPr>
              <w:jc w:val="center"/>
            </w:pPr>
            <w:r>
              <w:rPr>
                <w:rFonts w:ascii="宋体" w:hAnsi="宋体" w:eastAsia="宋体"/>
                <w:sz w:val="16"/>
              </w:rPr>
              <w:t>维修加固房屋后续使用年限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D8A37">
            <w:pPr>
              <w:jc w:val="center"/>
            </w:pPr>
            <w:r>
              <w:rPr>
                <w:rFonts w:ascii="宋体" w:hAnsi="宋体" w:eastAsia="宋体"/>
                <w:sz w:val="16"/>
              </w:rPr>
              <w:t>&gt;=15年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4EE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733B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62EE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2DC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785A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696B1">
            <w:pPr>
              <w:jc w:val="center"/>
            </w:pPr>
            <w:r>
              <w:rPr>
                <w:rFonts w:ascii="宋体" w:hAnsi="宋体" w:eastAsia="宋体"/>
                <w:sz w:val="16"/>
              </w:rPr>
              <w:t>=15年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407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9BC3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E332E">
            <w:pPr>
              <w:jc w:val="center"/>
            </w:pPr>
          </w:p>
        </w:tc>
      </w:tr>
      <w:tr w14:paraId="3BC44C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C59B9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0929C2">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449FF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5BACC">
            <w:pPr>
              <w:jc w:val="center"/>
            </w:pPr>
            <w:r>
              <w:rPr>
                <w:rFonts w:ascii="宋体" w:hAnsi="宋体" w:eastAsia="宋体"/>
                <w:sz w:val="16"/>
              </w:rPr>
              <w:t>牧民越冬</w:t>
            </w:r>
            <w:r>
              <w:rPr>
                <w:rFonts w:hint="eastAsia" w:ascii="宋体" w:hAnsi="宋体"/>
                <w:sz w:val="16"/>
                <w:lang w:eastAsia="zh-CN"/>
              </w:rPr>
              <w:t>房</w:t>
            </w:r>
            <w:r>
              <w:rPr>
                <w:rFonts w:ascii="宋体" w:hAnsi="宋体" w:eastAsia="宋体"/>
                <w:sz w:val="16"/>
              </w:rPr>
              <w:t>，地震重点危险区农村住房农户满意度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BB4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2FB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A9A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A530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CF3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9083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C89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5F4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89D6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BCAC8">
            <w:pPr>
              <w:jc w:val="center"/>
            </w:pPr>
          </w:p>
        </w:tc>
      </w:tr>
      <w:tr w14:paraId="1A53D3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C984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A593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CC2F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9F18C">
            <w:pPr>
              <w:jc w:val="center"/>
            </w:pPr>
            <w:r>
              <w:rPr>
                <w:rFonts w:ascii="宋体" w:hAnsi="宋体" w:eastAsia="宋体"/>
                <w:sz w:val="16"/>
              </w:rPr>
              <w:t>城镇房屋排查鉴定评估群众满意度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68A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4B3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FEDA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3C1C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6131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B14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940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A9E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511F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A1F4C">
            <w:pPr>
              <w:jc w:val="center"/>
            </w:pPr>
          </w:p>
        </w:tc>
      </w:tr>
      <w:tr w14:paraId="0D7B0AF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11D651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1EFD7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72346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99F1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04E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6AD87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806DB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5C1FC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9166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596B3">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BBA724"/>
        </w:tc>
      </w:tr>
    </w:tbl>
    <w:p w14:paraId="11A4206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6E1960FB">
        <w:tblPrEx>
          <w:tblCellMar>
            <w:top w:w="0" w:type="dxa"/>
            <w:left w:w="108" w:type="dxa"/>
            <w:bottom w:w="0" w:type="dxa"/>
            <w:right w:w="108" w:type="dxa"/>
          </w:tblCellMar>
        </w:tblPrEx>
        <w:tc>
          <w:tcPr>
            <w:tcW w:w="8848" w:type="dxa"/>
            <w:gridSpan w:val="14"/>
            <w:vAlign w:val="center"/>
          </w:tcPr>
          <w:p w14:paraId="666C489D">
            <w:pPr>
              <w:jc w:val="center"/>
            </w:pPr>
            <w:r>
              <w:rPr>
                <w:rFonts w:ascii="宋体" w:hAnsi="宋体" w:eastAsia="宋体"/>
                <w:sz w:val="24"/>
              </w:rPr>
              <w:t>项目支出绩效自评表</w:t>
            </w:r>
          </w:p>
        </w:tc>
      </w:tr>
      <w:tr w14:paraId="5CB85354">
        <w:tblPrEx>
          <w:tblCellMar>
            <w:top w:w="0" w:type="dxa"/>
            <w:left w:w="108" w:type="dxa"/>
            <w:bottom w:w="0" w:type="dxa"/>
            <w:right w:w="108" w:type="dxa"/>
          </w:tblCellMar>
        </w:tblPrEx>
        <w:tc>
          <w:tcPr>
            <w:tcW w:w="8848" w:type="dxa"/>
            <w:gridSpan w:val="14"/>
            <w:vAlign w:val="center"/>
          </w:tcPr>
          <w:p w14:paraId="7662137E">
            <w:pPr>
              <w:jc w:val="center"/>
            </w:pPr>
            <w:r>
              <w:rPr>
                <w:rFonts w:ascii="宋体" w:hAnsi="宋体" w:eastAsia="宋体"/>
                <w:sz w:val="24"/>
              </w:rPr>
              <w:t>(2024年度)</w:t>
            </w:r>
          </w:p>
        </w:tc>
      </w:tr>
      <w:tr w14:paraId="0130BA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4569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1801854">
            <w:pPr>
              <w:jc w:val="center"/>
            </w:pPr>
            <w:r>
              <w:rPr>
                <w:rFonts w:ascii="宋体" w:hAnsi="宋体" w:eastAsia="宋体"/>
                <w:sz w:val="16"/>
              </w:rPr>
              <w:t>住建局：巴财综</w:t>
            </w:r>
            <w:r>
              <w:rPr>
                <w:rFonts w:hint="eastAsia" w:ascii="宋体" w:hAnsi="宋体"/>
                <w:sz w:val="16"/>
                <w:lang w:eastAsia="zh-CN"/>
              </w:rPr>
              <w:t>〔2021〕18号</w:t>
            </w:r>
            <w:r>
              <w:rPr>
                <w:rFonts w:ascii="宋体" w:hAnsi="宋体" w:eastAsia="宋体"/>
                <w:sz w:val="16"/>
              </w:rPr>
              <w:t>-2020自治州城镇保障性安居工程专项补助资金（回购东方小区314套房款）</w:t>
            </w:r>
          </w:p>
        </w:tc>
      </w:tr>
      <w:tr w14:paraId="6D5EB7A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7430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C5A797">
            <w:pPr>
              <w:jc w:val="center"/>
            </w:pPr>
            <w:r>
              <w:rPr>
                <w:rFonts w:ascii="宋体" w:hAnsi="宋体" w:eastAsia="宋体"/>
                <w:sz w:val="16"/>
              </w:rPr>
              <w:t>轮台县住房和城乡建设局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5989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6948542">
            <w:pPr>
              <w:jc w:val="center"/>
            </w:pPr>
            <w:r>
              <w:rPr>
                <w:rFonts w:ascii="宋体" w:hAnsi="宋体" w:eastAsia="宋体"/>
                <w:sz w:val="16"/>
              </w:rPr>
              <w:t>轮台县住房和城乡建设局</w:t>
            </w:r>
          </w:p>
        </w:tc>
      </w:tr>
      <w:tr w14:paraId="282391B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04EB23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4F71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A660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B7E99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19D1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F2375">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180E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E6013">
            <w:pPr>
              <w:jc w:val="center"/>
            </w:pPr>
            <w:r>
              <w:rPr>
                <w:rFonts w:ascii="宋体" w:hAnsi="宋体" w:eastAsia="宋体"/>
                <w:sz w:val="16"/>
              </w:rPr>
              <w:t>得分</w:t>
            </w:r>
          </w:p>
        </w:tc>
      </w:tr>
      <w:tr w14:paraId="1842E5E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01BD4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BF25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AFDFA3">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DF4AA">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029862">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AA0B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D2D2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ED178">
            <w:pPr>
              <w:jc w:val="center"/>
            </w:pPr>
            <w:r>
              <w:rPr>
                <w:rFonts w:ascii="宋体" w:hAnsi="宋体" w:eastAsia="宋体"/>
                <w:sz w:val="16"/>
              </w:rPr>
              <w:t>10.00</w:t>
            </w:r>
          </w:p>
        </w:tc>
      </w:tr>
      <w:tr w14:paraId="00AF22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2041D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A4F0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F64E8">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A231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DAC1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F833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2F84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0AD1D">
            <w:pPr>
              <w:jc w:val="center"/>
            </w:pPr>
            <w:r>
              <w:rPr>
                <w:rFonts w:ascii="宋体" w:hAnsi="宋体" w:eastAsia="宋体"/>
                <w:sz w:val="16"/>
              </w:rPr>
              <w:t>-</w:t>
            </w:r>
          </w:p>
        </w:tc>
      </w:tr>
      <w:tr w14:paraId="5840BD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B22C7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F1A6B">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5DF3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D56EE">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2E723">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0D8F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26B6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42EAA">
            <w:pPr>
              <w:jc w:val="center"/>
            </w:pPr>
            <w:r>
              <w:rPr>
                <w:rFonts w:ascii="宋体" w:hAnsi="宋体" w:eastAsia="宋体"/>
                <w:sz w:val="16"/>
              </w:rPr>
              <w:t>-</w:t>
            </w:r>
          </w:p>
        </w:tc>
      </w:tr>
      <w:tr w14:paraId="061A69B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0757F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7C8968">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D2506F">
            <w:pPr>
              <w:jc w:val="center"/>
            </w:pPr>
            <w:r>
              <w:rPr>
                <w:rFonts w:ascii="宋体" w:hAnsi="宋体" w:eastAsia="宋体"/>
                <w:sz w:val="16"/>
              </w:rPr>
              <w:t>总体目标完成情况</w:t>
            </w:r>
          </w:p>
        </w:tc>
      </w:tr>
      <w:tr w14:paraId="7995A8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6FA85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6E1758">
            <w:pPr>
              <w:jc w:val="both"/>
            </w:pPr>
            <w:r>
              <w:rPr>
                <w:rFonts w:ascii="宋体" w:hAnsi="宋体" w:eastAsia="宋体"/>
                <w:sz w:val="16"/>
              </w:rPr>
              <w:t>为进一步加快推动保障性安居工程建设，提升公租房保障能</w:t>
            </w:r>
            <w:r>
              <w:rPr>
                <w:rFonts w:hint="eastAsia" w:ascii="宋体" w:hAnsi="宋体"/>
                <w:sz w:val="16"/>
                <w:lang w:eastAsia="zh-CN"/>
              </w:rPr>
              <w:t>力和</w:t>
            </w:r>
            <w:r>
              <w:rPr>
                <w:rFonts w:ascii="宋体" w:hAnsi="宋体" w:eastAsia="宋体"/>
                <w:sz w:val="16"/>
              </w:rPr>
              <w:t>工作质量，决定实施以下项目：</w:t>
            </w:r>
            <w:r>
              <w:rPr>
                <w:rFonts w:ascii="宋体" w:hAnsi="宋体" w:eastAsia="宋体"/>
                <w:sz w:val="16"/>
              </w:rPr>
              <w:br w:type="textWrapping"/>
            </w:r>
            <w:r>
              <w:rPr>
                <w:rFonts w:ascii="宋体" w:hAnsi="宋体" w:eastAsia="宋体"/>
                <w:sz w:val="16"/>
              </w:rPr>
              <w:t>目标1：</w:t>
            </w:r>
            <w:r>
              <w:rPr>
                <w:rFonts w:hint="eastAsia" w:ascii="宋体" w:hAnsi="宋体"/>
                <w:sz w:val="16"/>
                <w:lang w:eastAsia="zh-CN"/>
              </w:rPr>
              <w:t>该项目资金用于</w:t>
            </w:r>
            <w:r>
              <w:rPr>
                <w:rFonts w:ascii="宋体" w:hAnsi="宋体" w:eastAsia="宋体"/>
                <w:sz w:val="16"/>
              </w:rPr>
              <w:t>城镇保障性安居工程项目（回购东方小区314套房款）支持资金保障公租房回购项目顺利实施，保障中等收入以下人群住房安全。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C7ED06">
            <w:pPr>
              <w:jc w:val="both"/>
            </w:pPr>
            <w:r>
              <w:rPr>
                <w:rFonts w:ascii="宋体" w:hAnsi="宋体" w:eastAsia="宋体"/>
                <w:sz w:val="16"/>
              </w:rPr>
              <w:t>该项目截至2024年8月，已完成314套东方小区房屋回购工作，项目资金分五年还清，本次支付300万元，本年度任务已完成。</w:t>
            </w:r>
          </w:p>
        </w:tc>
      </w:tr>
      <w:tr w14:paraId="1B7A8C7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41492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AA5A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3AC6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7E3F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61FE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B796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3BD30">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2625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96E2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DB1A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6193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7BFB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68687">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6CFF7">
            <w:pPr>
              <w:jc w:val="center"/>
            </w:pPr>
            <w:r>
              <w:rPr>
                <w:rFonts w:ascii="宋体" w:hAnsi="宋体" w:eastAsia="宋体"/>
                <w:sz w:val="16"/>
              </w:rPr>
              <w:t>偏差原因分析及改进措施</w:t>
            </w:r>
          </w:p>
        </w:tc>
      </w:tr>
      <w:tr w14:paraId="19555F6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BA723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B3FCB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810E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3E9E1">
            <w:pPr>
              <w:jc w:val="center"/>
            </w:pPr>
            <w:r>
              <w:rPr>
                <w:rFonts w:ascii="宋体" w:hAnsi="宋体" w:eastAsia="宋体"/>
                <w:sz w:val="16"/>
              </w:rPr>
              <w:t>支持城镇保障性安居工程项目个数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ADB4B">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5C2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305E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3C93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3336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0E3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2EE7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4B9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D205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F32D5">
            <w:pPr>
              <w:jc w:val="center"/>
            </w:pPr>
          </w:p>
        </w:tc>
      </w:tr>
      <w:tr w14:paraId="3F70B5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F031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8B3B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914D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C2A14">
            <w:pPr>
              <w:jc w:val="center"/>
            </w:pPr>
            <w:r>
              <w:rPr>
                <w:rFonts w:ascii="宋体" w:hAnsi="宋体" w:eastAsia="宋体"/>
                <w:sz w:val="16"/>
              </w:rPr>
              <w:t>资金支付率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825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A8C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FC81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1BC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02E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F9FF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899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CEC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607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C5AA8">
            <w:pPr>
              <w:jc w:val="center"/>
            </w:pPr>
          </w:p>
        </w:tc>
      </w:tr>
      <w:tr w14:paraId="1F456A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E9C0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E1B7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F72A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1252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950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593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2EA4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ABB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317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4E31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0C6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4ED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638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23941">
            <w:pPr>
              <w:jc w:val="center"/>
            </w:pPr>
          </w:p>
        </w:tc>
      </w:tr>
      <w:tr w14:paraId="0755A6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CDA9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AD37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363F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F8BED">
            <w:pPr>
              <w:jc w:val="center"/>
            </w:pPr>
            <w:r>
              <w:rPr>
                <w:rFonts w:ascii="宋体" w:hAnsi="宋体" w:eastAsia="宋体"/>
                <w:sz w:val="16"/>
              </w:rPr>
              <w:t>预算控制率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23D9E">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EC26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B81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0531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8A0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CAB6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DAD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7B8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6BBC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D2AB5">
            <w:pPr>
              <w:jc w:val="center"/>
            </w:pPr>
          </w:p>
        </w:tc>
      </w:tr>
      <w:tr w14:paraId="3AC985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249FC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FB16F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7BCF5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E2A7D">
            <w:pPr>
              <w:jc w:val="center"/>
            </w:pPr>
            <w:r>
              <w:rPr>
                <w:rFonts w:ascii="宋体" w:hAnsi="宋体" w:eastAsia="宋体"/>
                <w:sz w:val="16"/>
              </w:rPr>
              <w:t>提升小区承载力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8F43D">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4E2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D5BF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421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6A0B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F9D5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79466">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CFA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6D9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13A45">
            <w:pPr>
              <w:jc w:val="center"/>
            </w:pPr>
          </w:p>
        </w:tc>
      </w:tr>
      <w:tr w14:paraId="0C068F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FD02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462B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A748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225CC">
            <w:pPr>
              <w:jc w:val="center"/>
            </w:pPr>
            <w:r>
              <w:rPr>
                <w:rFonts w:ascii="宋体" w:hAnsi="宋体" w:eastAsia="宋体"/>
                <w:sz w:val="16"/>
              </w:rPr>
              <w:t>改善居住环境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F882B">
            <w:pPr>
              <w:jc w:val="center"/>
            </w:pPr>
            <w:r>
              <w:rPr>
                <w:rFonts w:ascii="宋体" w:hAnsi="宋体" w:eastAsia="宋体"/>
                <w:sz w:val="16"/>
              </w:rPr>
              <w:t>明显改善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170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E57D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79D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8DD7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D6FC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D0C09">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E40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4C3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9064F">
            <w:pPr>
              <w:jc w:val="center"/>
            </w:pPr>
          </w:p>
        </w:tc>
      </w:tr>
      <w:tr w14:paraId="557617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107A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37CA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DE5F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520D9">
            <w:pPr>
              <w:jc w:val="center"/>
            </w:pPr>
            <w:r>
              <w:rPr>
                <w:rFonts w:ascii="宋体" w:hAnsi="宋体" w:eastAsia="宋体"/>
                <w:sz w:val="16"/>
              </w:rPr>
              <w:t>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944D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B01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9ED1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628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C07E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6C70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31538">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A9D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A6C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B2FC0">
            <w:pPr>
              <w:jc w:val="center"/>
            </w:pPr>
          </w:p>
        </w:tc>
      </w:tr>
      <w:tr w14:paraId="509A0A6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60D27E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1E05B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E1658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DF00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6A0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86A1E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8C6C8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29C5F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4D8D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408ED">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846B73"/>
        </w:tc>
      </w:tr>
    </w:tbl>
    <w:p w14:paraId="5EE0BB1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730582D3">
        <w:tblPrEx>
          <w:tblCellMar>
            <w:top w:w="0" w:type="dxa"/>
            <w:left w:w="108" w:type="dxa"/>
            <w:bottom w:w="0" w:type="dxa"/>
            <w:right w:w="108" w:type="dxa"/>
          </w:tblCellMar>
        </w:tblPrEx>
        <w:tc>
          <w:tcPr>
            <w:tcW w:w="8848" w:type="dxa"/>
            <w:gridSpan w:val="14"/>
            <w:vAlign w:val="center"/>
          </w:tcPr>
          <w:p w14:paraId="62EF4869">
            <w:pPr>
              <w:jc w:val="center"/>
            </w:pPr>
            <w:r>
              <w:rPr>
                <w:rFonts w:ascii="宋体" w:hAnsi="宋体" w:eastAsia="宋体"/>
                <w:sz w:val="24"/>
              </w:rPr>
              <w:t>项目支出绩效自评表</w:t>
            </w:r>
          </w:p>
        </w:tc>
      </w:tr>
      <w:tr w14:paraId="3D78E919">
        <w:tblPrEx>
          <w:tblCellMar>
            <w:top w:w="0" w:type="dxa"/>
            <w:left w:w="108" w:type="dxa"/>
            <w:bottom w:w="0" w:type="dxa"/>
            <w:right w:w="108" w:type="dxa"/>
          </w:tblCellMar>
        </w:tblPrEx>
        <w:tc>
          <w:tcPr>
            <w:tcW w:w="8848" w:type="dxa"/>
            <w:gridSpan w:val="14"/>
            <w:vAlign w:val="center"/>
          </w:tcPr>
          <w:p w14:paraId="234CD748">
            <w:pPr>
              <w:jc w:val="center"/>
            </w:pPr>
            <w:r>
              <w:rPr>
                <w:rFonts w:ascii="宋体" w:hAnsi="宋体" w:eastAsia="宋体"/>
                <w:sz w:val="24"/>
              </w:rPr>
              <w:t>(2024年度)</w:t>
            </w:r>
          </w:p>
        </w:tc>
      </w:tr>
      <w:tr w14:paraId="487027A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5517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64D6526">
            <w:pPr>
              <w:jc w:val="center"/>
            </w:pPr>
            <w:r>
              <w:rPr>
                <w:rFonts w:ascii="宋体" w:hAnsi="宋体" w:eastAsia="宋体"/>
                <w:sz w:val="16"/>
              </w:rPr>
              <w:t>住建局：巴财综</w:t>
            </w:r>
            <w:r>
              <w:rPr>
                <w:rFonts w:hint="eastAsia" w:ascii="宋体" w:hAnsi="宋体"/>
                <w:sz w:val="16"/>
                <w:lang w:eastAsia="zh-CN"/>
              </w:rPr>
              <w:t>〔2023〕7号</w:t>
            </w:r>
            <w:r>
              <w:rPr>
                <w:rFonts w:ascii="宋体" w:hAnsi="宋体" w:eastAsia="宋体"/>
                <w:sz w:val="16"/>
              </w:rPr>
              <w:t>关于拨付2023年自治州城镇保障性安居工程专项补助资金的通知</w:t>
            </w:r>
          </w:p>
        </w:tc>
      </w:tr>
      <w:tr w14:paraId="363392D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847E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FD8A28">
            <w:pPr>
              <w:jc w:val="center"/>
            </w:pPr>
            <w:r>
              <w:rPr>
                <w:rFonts w:ascii="宋体" w:hAnsi="宋体" w:eastAsia="宋体"/>
                <w:sz w:val="16"/>
              </w:rPr>
              <w:t>轮台县住房和城乡建设局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73EA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D19ECBB">
            <w:pPr>
              <w:jc w:val="center"/>
            </w:pPr>
            <w:r>
              <w:rPr>
                <w:rFonts w:ascii="宋体" w:hAnsi="宋体" w:eastAsia="宋体"/>
                <w:sz w:val="16"/>
              </w:rPr>
              <w:t>轮台县住房和城乡建设局</w:t>
            </w:r>
          </w:p>
        </w:tc>
      </w:tr>
      <w:tr w14:paraId="084A510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4FBB17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D0D7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2394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A30FD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39FA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430E3">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8A2E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7E7F4">
            <w:pPr>
              <w:jc w:val="center"/>
            </w:pPr>
            <w:r>
              <w:rPr>
                <w:rFonts w:ascii="宋体" w:hAnsi="宋体" w:eastAsia="宋体"/>
                <w:sz w:val="16"/>
              </w:rPr>
              <w:t>得分</w:t>
            </w:r>
          </w:p>
        </w:tc>
      </w:tr>
      <w:tr w14:paraId="19B8961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B06E9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5722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6F76C">
            <w:pPr>
              <w:jc w:val="center"/>
            </w:pPr>
            <w:r>
              <w:rPr>
                <w:rFonts w:ascii="宋体" w:hAnsi="宋体" w:eastAsia="宋体"/>
                <w:sz w:val="16"/>
              </w:rPr>
              <w:t>1,769.00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80AAB">
            <w:pPr>
              <w:jc w:val="center"/>
            </w:pPr>
            <w:r>
              <w:rPr>
                <w:rFonts w:ascii="宋体" w:hAnsi="宋体" w:eastAsia="宋体"/>
                <w:sz w:val="16"/>
              </w:rPr>
              <w:t>1,769.00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19668">
            <w:pPr>
              <w:jc w:val="center"/>
            </w:pPr>
            <w:r>
              <w:rPr>
                <w:rFonts w:ascii="宋体" w:hAnsi="宋体" w:eastAsia="宋体"/>
                <w:sz w:val="16"/>
              </w:rPr>
              <w:t>1,769.00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868D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40FA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A5628">
            <w:pPr>
              <w:jc w:val="center"/>
            </w:pPr>
            <w:r>
              <w:rPr>
                <w:rFonts w:ascii="宋体" w:hAnsi="宋体" w:eastAsia="宋体"/>
                <w:sz w:val="16"/>
              </w:rPr>
              <w:t>10.00</w:t>
            </w:r>
          </w:p>
        </w:tc>
      </w:tr>
      <w:tr w14:paraId="115736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4E7DE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E388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AE21CA">
            <w:pPr>
              <w:jc w:val="center"/>
            </w:pPr>
            <w:r>
              <w:rPr>
                <w:rFonts w:ascii="宋体" w:hAnsi="宋体" w:eastAsia="宋体"/>
                <w:sz w:val="16"/>
              </w:rPr>
              <w:t>1,769.00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F9811">
            <w:pPr>
              <w:jc w:val="center"/>
            </w:pPr>
            <w:r>
              <w:rPr>
                <w:rFonts w:ascii="宋体" w:hAnsi="宋体" w:eastAsia="宋体"/>
                <w:sz w:val="16"/>
              </w:rPr>
              <w:t>1,769.00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B13D0">
            <w:pPr>
              <w:jc w:val="center"/>
            </w:pPr>
            <w:r>
              <w:rPr>
                <w:rFonts w:ascii="宋体" w:hAnsi="宋体" w:eastAsia="宋体"/>
                <w:sz w:val="16"/>
              </w:rPr>
              <w:t>1,769.00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D439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6360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3A72C">
            <w:pPr>
              <w:jc w:val="center"/>
            </w:pPr>
            <w:r>
              <w:rPr>
                <w:rFonts w:ascii="宋体" w:hAnsi="宋体" w:eastAsia="宋体"/>
                <w:sz w:val="16"/>
              </w:rPr>
              <w:t>-</w:t>
            </w:r>
          </w:p>
        </w:tc>
      </w:tr>
      <w:tr w14:paraId="69988F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EEB62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29E51">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E8C4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C4E3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B5DAF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2ECC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B4CF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6B618">
            <w:pPr>
              <w:jc w:val="center"/>
            </w:pPr>
            <w:r>
              <w:rPr>
                <w:rFonts w:ascii="宋体" w:hAnsi="宋体" w:eastAsia="宋体"/>
                <w:sz w:val="16"/>
              </w:rPr>
              <w:t>-</w:t>
            </w:r>
          </w:p>
        </w:tc>
      </w:tr>
      <w:tr w14:paraId="7E771FB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DE95D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00A215">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37049F">
            <w:pPr>
              <w:jc w:val="center"/>
            </w:pPr>
            <w:r>
              <w:rPr>
                <w:rFonts w:ascii="宋体" w:hAnsi="宋体" w:eastAsia="宋体"/>
                <w:sz w:val="16"/>
              </w:rPr>
              <w:t>总体目标完成情况</w:t>
            </w:r>
          </w:p>
        </w:tc>
      </w:tr>
      <w:tr w14:paraId="7DF60D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04B5B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EB42FE">
            <w:pPr>
              <w:jc w:val="both"/>
            </w:pPr>
            <w:r>
              <w:rPr>
                <w:rFonts w:ascii="宋体" w:hAnsi="宋体" w:eastAsia="宋体"/>
                <w:sz w:val="16"/>
              </w:rPr>
              <w:t>为进一步保障中低收入以下人群住房安全，决定实施以下项目：</w:t>
            </w:r>
            <w:r>
              <w:rPr>
                <w:rFonts w:ascii="宋体" w:hAnsi="宋体" w:eastAsia="宋体"/>
                <w:sz w:val="16"/>
              </w:rPr>
              <w:br w:type="textWrapping"/>
            </w:r>
            <w:r>
              <w:rPr>
                <w:rFonts w:ascii="宋体" w:hAnsi="宋体" w:eastAsia="宋体"/>
                <w:sz w:val="16"/>
              </w:rPr>
              <w:t>目标1：该项目资金用于城镇保障性安居工程项目补充资金，保障东方小区公租房项目顺利实施，改善居住环境，提升小区承载力。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C04A18">
            <w:pPr>
              <w:jc w:val="both"/>
            </w:pPr>
            <w:r>
              <w:rPr>
                <w:rFonts w:ascii="宋体" w:hAnsi="宋体" w:eastAsia="宋体"/>
                <w:sz w:val="16"/>
              </w:rPr>
              <w:t>1.</w:t>
            </w:r>
            <w:r>
              <w:rPr>
                <w:rFonts w:hint="eastAsia" w:ascii="宋体" w:hAnsi="宋体"/>
                <w:sz w:val="16"/>
                <w:lang w:eastAsia="zh-CN"/>
              </w:rPr>
              <w:t>本单位</w:t>
            </w:r>
            <w:r>
              <w:rPr>
                <w:rFonts w:ascii="宋体" w:hAnsi="宋体" w:eastAsia="宋体"/>
                <w:sz w:val="16"/>
              </w:rPr>
              <w:t>本年度落实了住房保障与房地产市场管理职能，负责保障性安居工程的建设指导和实施，落实东方小区公租房项目建设，推进了保障公租房项目顺利开展，已完成公租房相应项目的建设及资金的使用，实现了小区居住环境的提升，改善居住环境。</w:t>
            </w:r>
          </w:p>
        </w:tc>
      </w:tr>
      <w:tr w14:paraId="7E4DDA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F61B8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0C56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2214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5F11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4AF7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7678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C6728">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7EA8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BA2D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27C6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B4E5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3173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F8A7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B7C8E">
            <w:pPr>
              <w:jc w:val="center"/>
            </w:pPr>
            <w:r>
              <w:rPr>
                <w:rFonts w:ascii="宋体" w:hAnsi="宋体" w:eastAsia="宋体"/>
                <w:sz w:val="16"/>
              </w:rPr>
              <w:t>偏差原因分析及改进措施</w:t>
            </w:r>
          </w:p>
        </w:tc>
      </w:tr>
      <w:tr w14:paraId="107575C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F5B02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3CE50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FFA9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C3A6B">
            <w:pPr>
              <w:jc w:val="center"/>
            </w:pPr>
            <w:r>
              <w:rPr>
                <w:rFonts w:ascii="宋体" w:hAnsi="宋体" w:eastAsia="宋体"/>
                <w:sz w:val="16"/>
              </w:rPr>
              <w:t>支持城镇保障性安居工程项目个数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2401C">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E9E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05B5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5562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534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15E8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B1DB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63A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6A29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3A98A">
            <w:pPr>
              <w:jc w:val="center"/>
            </w:pPr>
          </w:p>
        </w:tc>
      </w:tr>
      <w:tr w14:paraId="0A0422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5FC1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3F18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950D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26508">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3AE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3FF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6DF2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55F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3E5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E6C0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F01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4F3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9F9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E5868">
            <w:pPr>
              <w:jc w:val="center"/>
            </w:pPr>
          </w:p>
        </w:tc>
      </w:tr>
      <w:tr w14:paraId="4C67C5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D8B5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9BF6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4627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66EE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881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473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EC4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468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7C6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F975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876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1F6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FCD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11C2D">
            <w:pPr>
              <w:jc w:val="center"/>
            </w:pPr>
          </w:p>
        </w:tc>
      </w:tr>
      <w:tr w14:paraId="1AACCF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50B0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D1D5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67BA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A7698">
            <w:pPr>
              <w:jc w:val="center"/>
            </w:pPr>
            <w:r>
              <w:rPr>
                <w:rFonts w:ascii="宋体" w:hAnsi="宋体" w:eastAsia="宋体"/>
                <w:sz w:val="16"/>
              </w:rPr>
              <w:t>预算成本控制率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5EE74">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A84F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697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4B95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A49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5DB1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EA5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C96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5BFF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CED65">
            <w:pPr>
              <w:jc w:val="center"/>
            </w:pPr>
          </w:p>
        </w:tc>
      </w:tr>
      <w:tr w14:paraId="2E0A83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A0497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5F5BF5">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90BDC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3F10B">
            <w:pPr>
              <w:jc w:val="center"/>
            </w:pPr>
            <w:r>
              <w:rPr>
                <w:rFonts w:ascii="宋体" w:hAnsi="宋体" w:eastAsia="宋体"/>
                <w:sz w:val="16"/>
              </w:rPr>
              <w:t>改善居住环境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BA859">
            <w:pPr>
              <w:jc w:val="center"/>
            </w:pPr>
            <w:r>
              <w:rPr>
                <w:rFonts w:ascii="宋体" w:hAnsi="宋体" w:eastAsia="宋体"/>
                <w:sz w:val="16"/>
              </w:rPr>
              <w:t>明显改善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2A6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9A6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DC2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4B5D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27C8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03BC2">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29E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E45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E672A">
            <w:pPr>
              <w:jc w:val="center"/>
            </w:pPr>
          </w:p>
        </w:tc>
      </w:tr>
      <w:tr w14:paraId="307F5B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AC95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45EB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763F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C3BD7">
            <w:pPr>
              <w:jc w:val="center"/>
            </w:pPr>
            <w:r>
              <w:rPr>
                <w:rFonts w:ascii="宋体" w:hAnsi="宋体" w:eastAsia="宋体"/>
                <w:sz w:val="16"/>
              </w:rPr>
              <w:t>提升小区承载力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4CA58">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1FC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C725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BF0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BB29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BB5D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0AA5A">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B71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410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FA74E">
            <w:pPr>
              <w:jc w:val="center"/>
            </w:pPr>
          </w:p>
        </w:tc>
      </w:tr>
      <w:tr w14:paraId="35C181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A694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00B4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8E63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91AF2">
            <w:pPr>
              <w:jc w:val="center"/>
            </w:pPr>
            <w:r>
              <w:rPr>
                <w:rFonts w:ascii="宋体" w:hAnsi="宋体" w:eastAsia="宋体"/>
                <w:sz w:val="16"/>
              </w:rPr>
              <w:t>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5AEBD">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7BD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122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6B7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7D42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8A9D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0A6D7">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BA3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6EE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D4D50">
            <w:pPr>
              <w:jc w:val="center"/>
            </w:pPr>
          </w:p>
        </w:tc>
      </w:tr>
      <w:tr w14:paraId="578A1BF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1AC009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A4261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6C407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322C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9F0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777D7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FF293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6A7E3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38D3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DE308">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32363D"/>
        </w:tc>
      </w:tr>
    </w:tbl>
    <w:p w14:paraId="1986B58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3CC60503">
        <w:tblPrEx>
          <w:tblCellMar>
            <w:top w:w="0" w:type="dxa"/>
            <w:left w:w="108" w:type="dxa"/>
            <w:bottom w:w="0" w:type="dxa"/>
            <w:right w:w="108" w:type="dxa"/>
          </w:tblCellMar>
        </w:tblPrEx>
        <w:tc>
          <w:tcPr>
            <w:tcW w:w="8848" w:type="dxa"/>
            <w:gridSpan w:val="14"/>
            <w:vAlign w:val="center"/>
          </w:tcPr>
          <w:p w14:paraId="7DCE4469">
            <w:pPr>
              <w:jc w:val="center"/>
            </w:pPr>
            <w:r>
              <w:rPr>
                <w:rFonts w:ascii="宋体" w:hAnsi="宋体" w:eastAsia="宋体"/>
                <w:sz w:val="24"/>
              </w:rPr>
              <w:t>项目支出绩效自评表</w:t>
            </w:r>
          </w:p>
        </w:tc>
      </w:tr>
      <w:tr w14:paraId="191A914C">
        <w:tblPrEx>
          <w:tblCellMar>
            <w:top w:w="0" w:type="dxa"/>
            <w:left w:w="108" w:type="dxa"/>
            <w:bottom w:w="0" w:type="dxa"/>
            <w:right w:w="108" w:type="dxa"/>
          </w:tblCellMar>
        </w:tblPrEx>
        <w:tc>
          <w:tcPr>
            <w:tcW w:w="8848" w:type="dxa"/>
            <w:gridSpan w:val="14"/>
            <w:vAlign w:val="center"/>
          </w:tcPr>
          <w:p w14:paraId="37EE63C0">
            <w:pPr>
              <w:jc w:val="center"/>
            </w:pPr>
            <w:r>
              <w:rPr>
                <w:rFonts w:ascii="宋体" w:hAnsi="宋体" w:eastAsia="宋体"/>
                <w:sz w:val="24"/>
              </w:rPr>
              <w:t>(2024年度)</w:t>
            </w:r>
          </w:p>
        </w:tc>
      </w:tr>
      <w:tr w14:paraId="390B7CD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BA6F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2AF5610">
            <w:pPr>
              <w:jc w:val="center"/>
            </w:pPr>
            <w:r>
              <w:rPr>
                <w:rFonts w:ascii="宋体" w:hAnsi="宋体" w:eastAsia="宋体"/>
                <w:sz w:val="16"/>
              </w:rPr>
              <w:t>住建局：新财建</w:t>
            </w:r>
            <w:r>
              <w:rPr>
                <w:rFonts w:hint="eastAsia" w:ascii="宋体" w:hAnsi="宋体"/>
                <w:sz w:val="16"/>
                <w:lang w:eastAsia="zh-CN"/>
              </w:rPr>
              <w:t>〔2021〕109号</w:t>
            </w:r>
            <w:r>
              <w:rPr>
                <w:rFonts w:ascii="宋体" w:hAnsi="宋体" w:eastAsia="宋体"/>
                <w:sz w:val="16"/>
              </w:rPr>
              <w:t>关于下达2021年保障性安居工程[第三批]中央基建投资预算巴财建</w:t>
            </w:r>
            <w:r>
              <w:rPr>
                <w:rFonts w:hint="eastAsia" w:ascii="宋体" w:hAnsi="宋体"/>
                <w:sz w:val="16"/>
                <w:lang w:eastAsia="zh-CN"/>
              </w:rPr>
              <w:t>〔2021〕64号</w:t>
            </w:r>
            <w:r>
              <w:rPr>
                <w:rFonts w:ascii="宋体" w:hAnsi="宋体" w:eastAsia="宋体"/>
                <w:sz w:val="16"/>
              </w:rPr>
              <w:t>（东方小区内配套基础设施建设项目）</w:t>
            </w:r>
          </w:p>
        </w:tc>
      </w:tr>
      <w:tr w14:paraId="75D3AF0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B891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39D886">
            <w:pPr>
              <w:jc w:val="center"/>
            </w:pPr>
            <w:r>
              <w:rPr>
                <w:rFonts w:ascii="宋体" w:hAnsi="宋体" w:eastAsia="宋体"/>
                <w:sz w:val="16"/>
              </w:rPr>
              <w:t>轮台县住房和城乡建设局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50A4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D29E81E">
            <w:pPr>
              <w:jc w:val="center"/>
            </w:pPr>
            <w:r>
              <w:rPr>
                <w:rFonts w:ascii="宋体" w:hAnsi="宋体" w:eastAsia="宋体"/>
                <w:sz w:val="16"/>
              </w:rPr>
              <w:t>轮台县住房和城乡建设局</w:t>
            </w:r>
          </w:p>
        </w:tc>
      </w:tr>
      <w:tr w14:paraId="2AB6A3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8C34D8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24E0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CCC2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FAAA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66E2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5A1B2">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2415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2B8A8">
            <w:pPr>
              <w:jc w:val="center"/>
            </w:pPr>
            <w:r>
              <w:rPr>
                <w:rFonts w:ascii="宋体" w:hAnsi="宋体" w:eastAsia="宋体"/>
                <w:sz w:val="16"/>
              </w:rPr>
              <w:t>得分</w:t>
            </w:r>
          </w:p>
        </w:tc>
      </w:tr>
      <w:tr w14:paraId="20013C1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F722C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4121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15E77">
            <w:pPr>
              <w:jc w:val="center"/>
            </w:pPr>
            <w:r>
              <w:rPr>
                <w:rFonts w:ascii="宋体" w:hAnsi="宋体" w:eastAsia="宋体"/>
                <w:sz w:val="16"/>
              </w:rPr>
              <w:t>387.00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AECB1">
            <w:pPr>
              <w:jc w:val="center"/>
            </w:pPr>
            <w:r>
              <w:rPr>
                <w:rFonts w:ascii="宋体" w:hAnsi="宋体" w:eastAsia="宋体"/>
                <w:sz w:val="16"/>
              </w:rPr>
              <w:t>387.00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FEA3D">
            <w:pPr>
              <w:jc w:val="center"/>
            </w:pPr>
            <w:r>
              <w:rPr>
                <w:rFonts w:ascii="宋体" w:hAnsi="宋体" w:eastAsia="宋体"/>
                <w:sz w:val="16"/>
              </w:rPr>
              <w:t>387.00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2AE9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8007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0DE76">
            <w:pPr>
              <w:jc w:val="center"/>
            </w:pPr>
            <w:r>
              <w:rPr>
                <w:rFonts w:ascii="宋体" w:hAnsi="宋体" w:eastAsia="宋体"/>
                <w:sz w:val="16"/>
              </w:rPr>
              <w:t>10.00</w:t>
            </w:r>
          </w:p>
        </w:tc>
      </w:tr>
      <w:tr w14:paraId="67DA59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9A41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7479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12E6F6">
            <w:pPr>
              <w:jc w:val="center"/>
            </w:pPr>
            <w:r>
              <w:rPr>
                <w:rFonts w:ascii="宋体" w:hAnsi="宋体" w:eastAsia="宋体"/>
                <w:sz w:val="16"/>
              </w:rPr>
              <w:t>387.00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3BE8E">
            <w:pPr>
              <w:jc w:val="center"/>
            </w:pPr>
            <w:r>
              <w:rPr>
                <w:rFonts w:ascii="宋体" w:hAnsi="宋体" w:eastAsia="宋体"/>
                <w:sz w:val="16"/>
              </w:rPr>
              <w:t>387.00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ECCA6">
            <w:pPr>
              <w:jc w:val="center"/>
            </w:pPr>
            <w:r>
              <w:rPr>
                <w:rFonts w:ascii="宋体" w:hAnsi="宋体" w:eastAsia="宋体"/>
                <w:sz w:val="16"/>
              </w:rPr>
              <w:t>387.00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6FA8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FCE2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AC392">
            <w:pPr>
              <w:jc w:val="center"/>
            </w:pPr>
            <w:r>
              <w:rPr>
                <w:rFonts w:ascii="宋体" w:hAnsi="宋体" w:eastAsia="宋体"/>
                <w:sz w:val="16"/>
              </w:rPr>
              <w:t>-</w:t>
            </w:r>
          </w:p>
        </w:tc>
      </w:tr>
      <w:tr w14:paraId="509459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3F85A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AE9E5">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E524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FE21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7D5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CB5E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CD3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8D7DD">
            <w:pPr>
              <w:jc w:val="center"/>
            </w:pPr>
            <w:r>
              <w:rPr>
                <w:rFonts w:ascii="宋体" w:hAnsi="宋体" w:eastAsia="宋体"/>
                <w:sz w:val="16"/>
              </w:rPr>
              <w:t>-</w:t>
            </w:r>
          </w:p>
        </w:tc>
      </w:tr>
      <w:tr w14:paraId="0303CB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DC671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323ECE">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F661D7">
            <w:pPr>
              <w:jc w:val="center"/>
            </w:pPr>
            <w:r>
              <w:rPr>
                <w:rFonts w:ascii="宋体" w:hAnsi="宋体" w:eastAsia="宋体"/>
                <w:sz w:val="16"/>
              </w:rPr>
              <w:t>总体目标完成情况</w:t>
            </w:r>
          </w:p>
        </w:tc>
      </w:tr>
      <w:tr w14:paraId="50009D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CF644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AF9A3A">
            <w:pPr>
              <w:jc w:val="both"/>
            </w:pPr>
            <w:r>
              <w:rPr>
                <w:rFonts w:ascii="宋体" w:hAnsi="宋体" w:eastAsia="宋体"/>
                <w:sz w:val="16"/>
              </w:rPr>
              <w:t>为进一步补齐保障性安居工作短板，提升保障性住房居住质量，决定实施以下项目：</w:t>
            </w:r>
            <w:r>
              <w:rPr>
                <w:rFonts w:ascii="宋体" w:hAnsi="宋体" w:eastAsia="宋体"/>
                <w:sz w:val="16"/>
              </w:rPr>
              <w:br w:type="textWrapping"/>
            </w:r>
            <w:r>
              <w:rPr>
                <w:rFonts w:ascii="宋体" w:hAnsi="宋体" w:eastAsia="宋体"/>
                <w:sz w:val="16"/>
              </w:rPr>
              <w:t>目标1：该项目资金用于保障性安居工程项目（东方小区内配套基础设施建设项目）支持资金，保障东方小区内配套基础设施建设项目顺利实施，改善居住环境，提升小区承载力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DCD2C4">
            <w:pPr>
              <w:jc w:val="both"/>
            </w:pPr>
            <w:r>
              <w:rPr>
                <w:rFonts w:ascii="宋体" w:hAnsi="宋体" w:eastAsia="宋体"/>
                <w:sz w:val="16"/>
              </w:rPr>
              <w:t>1.</w:t>
            </w:r>
            <w:r>
              <w:rPr>
                <w:rFonts w:hint="eastAsia" w:ascii="宋体" w:hAnsi="宋体"/>
                <w:sz w:val="16"/>
                <w:lang w:eastAsia="zh-CN"/>
              </w:rPr>
              <w:t>本单位</w:t>
            </w:r>
            <w:r>
              <w:rPr>
                <w:rFonts w:ascii="宋体" w:hAnsi="宋体" w:eastAsia="宋体"/>
                <w:sz w:val="16"/>
              </w:rPr>
              <w:t>本年度落实了住房保障与房地产市场管理职能，负责保障性安居工程的建设指导和实施，推进了项目建设和实施，实现了公租房小区配套设施的建设，进一步提升了公租房的保供能力。</w:t>
            </w:r>
          </w:p>
        </w:tc>
      </w:tr>
      <w:tr w14:paraId="6C66063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CC32C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9024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48A2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68D0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8433B">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D538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2A9EE">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269FC">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6C423">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069E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DDDB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401B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7B52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F4D52">
            <w:pPr>
              <w:jc w:val="center"/>
            </w:pPr>
            <w:r>
              <w:rPr>
                <w:rFonts w:ascii="宋体" w:hAnsi="宋体" w:eastAsia="宋体"/>
                <w:sz w:val="16"/>
              </w:rPr>
              <w:t>偏差原因分析及改进措施</w:t>
            </w:r>
          </w:p>
        </w:tc>
      </w:tr>
      <w:tr w14:paraId="1B3C70E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CC8EA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ED710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31EE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53221">
            <w:pPr>
              <w:jc w:val="center"/>
            </w:pPr>
            <w:r>
              <w:rPr>
                <w:rFonts w:ascii="宋体" w:hAnsi="宋体" w:eastAsia="宋体"/>
                <w:sz w:val="16"/>
              </w:rPr>
              <w:t>支持城镇保障性安居工程项目个数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7CCF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EC1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211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7ED9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2C8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1DA5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E581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4B6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EB70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E6884">
            <w:pPr>
              <w:jc w:val="center"/>
            </w:pPr>
          </w:p>
        </w:tc>
      </w:tr>
      <w:tr w14:paraId="1991CA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7473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146C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DC4C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BF06B">
            <w:pPr>
              <w:jc w:val="center"/>
            </w:pPr>
            <w:r>
              <w:rPr>
                <w:rFonts w:ascii="宋体" w:hAnsi="宋体" w:eastAsia="宋体"/>
                <w:sz w:val="16"/>
              </w:rPr>
              <w:t>资金支付率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70B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1B0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7EF4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B62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E84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076E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984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9F5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923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EB6AF">
            <w:pPr>
              <w:jc w:val="center"/>
            </w:pPr>
          </w:p>
        </w:tc>
      </w:tr>
      <w:tr w14:paraId="55C88E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FB45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E026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7EB5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F6A20">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825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B15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060E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F44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0BA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2C79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B21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1DE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2CF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A04C9">
            <w:pPr>
              <w:jc w:val="center"/>
            </w:pPr>
          </w:p>
        </w:tc>
      </w:tr>
      <w:tr w14:paraId="1D9993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6080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3EC3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8CEE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1E210">
            <w:pPr>
              <w:jc w:val="center"/>
            </w:pPr>
            <w:r>
              <w:rPr>
                <w:rFonts w:ascii="宋体" w:hAnsi="宋体" w:eastAsia="宋体"/>
                <w:sz w:val="16"/>
              </w:rPr>
              <w:t>预算控制率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3D559">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D62D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3C21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15C8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31F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E887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63A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AD5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2E43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E8DFD">
            <w:pPr>
              <w:jc w:val="center"/>
            </w:pPr>
          </w:p>
        </w:tc>
      </w:tr>
      <w:tr w14:paraId="7D7716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0AE3F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0ACED9">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A0524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49BAC">
            <w:pPr>
              <w:jc w:val="center"/>
            </w:pPr>
            <w:r>
              <w:rPr>
                <w:rFonts w:ascii="宋体" w:hAnsi="宋体" w:eastAsia="宋体"/>
                <w:sz w:val="16"/>
              </w:rPr>
              <w:t>改善居住环境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CFCE3">
            <w:pPr>
              <w:jc w:val="center"/>
            </w:pPr>
            <w:r>
              <w:rPr>
                <w:rFonts w:ascii="宋体" w:hAnsi="宋体" w:eastAsia="宋体"/>
                <w:sz w:val="16"/>
              </w:rPr>
              <w:t>明显改善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4B2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31CB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BC3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CC0F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9F47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E547B">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EAF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624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8E0E5">
            <w:pPr>
              <w:jc w:val="center"/>
            </w:pPr>
          </w:p>
        </w:tc>
      </w:tr>
      <w:tr w14:paraId="49CED7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C815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604E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45B1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7132A">
            <w:pPr>
              <w:jc w:val="center"/>
            </w:pPr>
            <w:r>
              <w:rPr>
                <w:rFonts w:ascii="宋体" w:hAnsi="宋体" w:eastAsia="宋体"/>
                <w:sz w:val="16"/>
              </w:rPr>
              <w:t>提升小区承载力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46A85">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AD7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184B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7D8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482F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A525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C5D65">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ACE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4FC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A112D">
            <w:pPr>
              <w:jc w:val="center"/>
            </w:pPr>
          </w:p>
        </w:tc>
      </w:tr>
      <w:tr w14:paraId="1D1A3C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53F3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9682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771F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D0865">
            <w:pPr>
              <w:jc w:val="center"/>
            </w:pPr>
            <w:r>
              <w:rPr>
                <w:rFonts w:ascii="宋体" w:hAnsi="宋体" w:eastAsia="宋体"/>
                <w:sz w:val="16"/>
              </w:rPr>
              <w:t>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7BFC1">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19E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F12B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115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3A4E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222E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8B949">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F13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6B1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352F8">
            <w:pPr>
              <w:jc w:val="center"/>
            </w:pPr>
          </w:p>
        </w:tc>
      </w:tr>
      <w:tr w14:paraId="7E32088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654BF9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09F39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7DB69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1CDE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356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25FD6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DC903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326A6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8A54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39B5D">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190DD2"/>
        </w:tc>
      </w:tr>
    </w:tbl>
    <w:p w14:paraId="5513EE4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2F7B0F06">
        <w:tblPrEx>
          <w:tblCellMar>
            <w:top w:w="0" w:type="dxa"/>
            <w:left w:w="108" w:type="dxa"/>
            <w:bottom w:w="0" w:type="dxa"/>
            <w:right w:w="108" w:type="dxa"/>
          </w:tblCellMar>
        </w:tblPrEx>
        <w:tc>
          <w:tcPr>
            <w:tcW w:w="8848" w:type="dxa"/>
            <w:gridSpan w:val="14"/>
            <w:vAlign w:val="center"/>
          </w:tcPr>
          <w:p w14:paraId="02CA031D">
            <w:pPr>
              <w:jc w:val="center"/>
            </w:pPr>
            <w:r>
              <w:rPr>
                <w:rFonts w:ascii="宋体" w:hAnsi="宋体" w:eastAsia="宋体"/>
                <w:sz w:val="24"/>
              </w:rPr>
              <w:t>项目支出绩效自评表</w:t>
            </w:r>
          </w:p>
        </w:tc>
      </w:tr>
      <w:tr w14:paraId="6B3E1BEE">
        <w:tblPrEx>
          <w:tblCellMar>
            <w:top w:w="0" w:type="dxa"/>
            <w:left w:w="108" w:type="dxa"/>
            <w:bottom w:w="0" w:type="dxa"/>
            <w:right w:w="108" w:type="dxa"/>
          </w:tblCellMar>
        </w:tblPrEx>
        <w:tc>
          <w:tcPr>
            <w:tcW w:w="8848" w:type="dxa"/>
            <w:gridSpan w:val="14"/>
            <w:vAlign w:val="center"/>
          </w:tcPr>
          <w:p w14:paraId="30AFDA7A">
            <w:pPr>
              <w:jc w:val="center"/>
            </w:pPr>
            <w:r>
              <w:rPr>
                <w:rFonts w:ascii="宋体" w:hAnsi="宋体" w:eastAsia="宋体"/>
                <w:sz w:val="24"/>
              </w:rPr>
              <w:t>(2024年度)</w:t>
            </w:r>
          </w:p>
        </w:tc>
      </w:tr>
      <w:tr w14:paraId="7D92487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1681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F257C14">
            <w:pPr>
              <w:jc w:val="center"/>
            </w:pPr>
            <w:r>
              <w:rPr>
                <w:rFonts w:ascii="宋体" w:hAnsi="宋体" w:eastAsia="宋体"/>
                <w:sz w:val="16"/>
              </w:rPr>
              <w:t>住建局：新财建</w:t>
            </w:r>
            <w:r>
              <w:rPr>
                <w:rFonts w:hint="eastAsia" w:ascii="宋体" w:hAnsi="宋体"/>
                <w:sz w:val="16"/>
                <w:lang w:eastAsia="zh-CN"/>
              </w:rPr>
              <w:t>〔2021〕109号</w:t>
            </w:r>
            <w:r>
              <w:rPr>
                <w:rFonts w:ascii="宋体" w:hAnsi="宋体" w:eastAsia="宋体"/>
                <w:sz w:val="16"/>
              </w:rPr>
              <w:t>关于下达2021年保障性安居工程（第三批）中央基建投资预算巴财建</w:t>
            </w:r>
            <w:r>
              <w:rPr>
                <w:rFonts w:hint="eastAsia" w:ascii="宋体" w:hAnsi="宋体"/>
                <w:sz w:val="16"/>
                <w:lang w:eastAsia="zh-CN"/>
              </w:rPr>
              <w:t>〔2021〕64号</w:t>
            </w:r>
            <w:r>
              <w:rPr>
                <w:rFonts w:ascii="宋体" w:hAnsi="宋体" w:eastAsia="宋体"/>
                <w:sz w:val="16"/>
              </w:rPr>
              <w:t>（轮台县2021年老旧小区外配套基础设施建设项目（文化路及团结路区块）工程）</w:t>
            </w:r>
          </w:p>
        </w:tc>
      </w:tr>
      <w:tr w14:paraId="5D5738D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1490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463C1D">
            <w:pPr>
              <w:jc w:val="center"/>
            </w:pPr>
            <w:r>
              <w:rPr>
                <w:rFonts w:ascii="宋体" w:hAnsi="宋体" w:eastAsia="宋体"/>
                <w:sz w:val="16"/>
              </w:rPr>
              <w:t>轮台县住房和城乡建设局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CB47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00E88C">
            <w:pPr>
              <w:jc w:val="center"/>
            </w:pPr>
            <w:r>
              <w:rPr>
                <w:rFonts w:ascii="宋体" w:hAnsi="宋体" w:eastAsia="宋体"/>
                <w:sz w:val="16"/>
              </w:rPr>
              <w:t>轮台县住房和城乡建设局</w:t>
            </w:r>
          </w:p>
        </w:tc>
      </w:tr>
      <w:tr w14:paraId="60F70F7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7907E1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3525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8F28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E149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36AF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AC8E3D">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6B6F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E49AB">
            <w:pPr>
              <w:jc w:val="center"/>
            </w:pPr>
            <w:r>
              <w:rPr>
                <w:rFonts w:ascii="宋体" w:hAnsi="宋体" w:eastAsia="宋体"/>
                <w:sz w:val="16"/>
              </w:rPr>
              <w:t>得分</w:t>
            </w:r>
          </w:p>
        </w:tc>
      </w:tr>
      <w:tr w14:paraId="6AB55CA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28358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EF9F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8E754">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DA42A">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65EA29">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97D0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F645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FC630">
            <w:pPr>
              <w:jc w:val="center"/>
            </w:pPr>
            <w:r>
              <w:rPr>
                <w:rFonts w:ascii="宋体" w:hAnsi="宋体" w:eastAsia="宋体"/>
                <w:sz w:val="16"/>
              </w:rPr>
              <w:t>10.00</w:t>
            </w:r>
          </w:p>
        </w:tc>
      </w:tr>
      <w:tr w14:paraId="54BF11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A15DF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ED7D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CBC51">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A6849">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43C7D">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E105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1125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9BDA8">
            <w:pPr>
              <w:jc w:val="center"/>
            </w:pPr>
            <w:r>
              <w:rPr>
                <w:rFonts w:ascii="宋体" w:hAnsi="宋体" w:eastAsia="宋体"/>
                <w:sz w:val="16"/>
              </w:rPr>
              <w:t>-</w:t>
            </w:r>
          </w:p>
        </w:tc>
      </w:tr>
      <w:tr w14:paraId="26EFFA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1B365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93C19">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EF7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91E8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6987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3805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945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D6F5E">
            <w:pPr>
              <w:jc w:val="center"/>
            </w:pPr>
            <w:r>
              <w:rPr>
                <w:rFonts w:ascii="宋体" w:hAnsi="宋体" w:eastAsia="宋体"/>
                <w:sz w:val="16"/>
              </w:rPr>
              <w:t>-</w:t>
            </w:r>
          </w:p>
        </w:tc>
      </w:tr>
      <w:tr w14:paraId="50840DD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7C292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C9ED4E">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503B80">
            <w:pPr>
              <w:jc w:val="center"/>
            </w:pPr>
            <w:r>
              <w:rPr>
                <w:rFonts w:ascii="宋体" w:hAnsi="宋体" w:eastAsia="宋体"/>
                <w:sz w:val="16"/>
              </w:rPr>
              <w:t>总体目标完成情况</w:t>
            </w:r>
          </w:p>
        </w:tc>
      </w:tr>
      <w:tr w14:paraId="7AB79B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A0C4D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8419BB">
            <w:pPr>
              <w:jc w:val="both"/>
            </w:pPr>
            <w:r>
              <w:rPr>
                <w:rFonts w:ascii="宋体" w:hAnsi="宋体" w:eastAsia="宋体"/>
                <w:sz w:val="16"/>
              </w:rPr>
              <w:t>为进一步补齐老旧小区改造工作短板，提升老旧小区改造工作质量，决定实施以下项目：</w:t>
            </w:r>
            <w:r>
              <w:rPr>
                <w:rFonts w:ascii="宋体" w:hAnsi="宋体" w:eastAsia="宋体"/>
                <w:sz w:val="16"/>
              </w:rPr>
              <w:br w:type="textWrapping"/>
            </w:r>
            <w:r>
              <w:rPr>
                <w:rFonts w:ascii="宋体" w:hAnsi="宋体" w:eastAsia="宋体"/>
                <w:sz w:val="16"/>
              </w:rPr>
              <w:t>目标1：实施老旧小区改造项目1个，改造老旧小区外道路、排水管网及养老抚幼设施，提升老旧小区改造工作质量，达到老旧小区提升改造效果。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839166">
            <w:pPr>
              <w:jc w:val="both"/>
            </w:pPr>
            <w:r>
              <w:rPr>
                <w:rFonts w:ascii="宋体" w:hAnsi="宋体" w:eastAsia="宋体"/>
                <w:sz w:val="16"/>
              </w:rPr>
              <w:t>1.</w:t>
            </w:r>
            <w:r>
              <w:rPr>
                <w:rFonts w:hint="eastAsia" w:ascii="宋体" w:hAnsi="宋体"/>
                <w:sz w:val="16"/>
                <w:lang w:eastAsia="zh-CN"/>
              </w:rPr>
              <w:t>本单位</w:t>
            </w:r>
            <w:r>
              <w:rPr>
                <w:rFonts w:ascii="宋体" w:hAnsi="宋体" w:eastAsia="宋体"/>
                <w:sz w:val="16"/>
              </w:rPr>
              <w:t>本年度落实了住房保障与房地产市场管理职能，负责保障性安居工程的建设指导和实施，落实了老旧小区改造项目建设，完成1个老旧小区改造工作，通过小区改造，推进了老旧小区改造工作质量，实现老小区基础设施的提升更新，达到老旧小区提升改造效果。</w:t>
            </w:r>
          </w:p>
        </w:tc>
      </w:tr>
      <w:tr w14:paraId="2DCDF6D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D0E19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ACA2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1314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D5CB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7E23E">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3377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56390">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7859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AB9B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1EA4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07AA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7390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AFC8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1EEBB">
            <w:pPr>
              <w:jc w:val="center"/>
            </w:pPr>
            <w:r>
              <w:rPr>
                <w:rFonts w:ascii="宋体" w:hAnsi="宋体" w:eastAsia="宋体"/>
                <w:sz w:val="16"/>
              </w:rPr>
              <w:t>偏差原因分析及改进措施</w:t>
            </w:r>
          </w:p>
        </w:tc>
      </w:tr>
      <w:tr w14:paraId="3C8E6D5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34CE5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B7F72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E4D8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840CF">
            <w:pPr>
              <w:jc w:val="center"/>
            </w:pPr>
            <w:r>
              <w:rPr>
                <w:rFonts w:ascii="宋体" w:hAnsi="宋体" w:eastAsia="宋体"/>
                <w:sz w:val="16"/>
              </w:rPr>
              <w:t>支持的项目个数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06C0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F1F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324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2873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117E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CF2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56FC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D01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37E7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9E5BA">
            <w:pPr>
              <w:jc w:val="center"/>
            </w:pPr>
          </w:p>
        </w:tc>
      </w:tr>
      <w:tr w14:paraId="305EEA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9602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4C9F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47C0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417B8">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79D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18C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C47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5A02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D90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A2A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191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711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7866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9567E">
            <w:pPr>
              <w:jc w:val="center"/>
            </w:pPr>
          </w:p>
        </w:tc>
      </w:tr>
      <w:tr w14:paraId="30E4E5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5BC2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E152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D6F7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B1398">
            <w:pPr>
              <w:jc w:val="center"/>
            </w:pPr>
            <w:r>
              <w:rPr>
                <w:rFonts w:ascii="宋体" w:hAnsi="宋体" w:eastAsia="宋体"/>
                <w:sz w:val="16"/>
              </w:rPr>
              <w:t>工程按时完工率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CBF9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D4D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1F3A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A66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5AB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30D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DAA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D18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3C7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B8693">
            <w:pPr>
              <w:jc w:val="center"/>
            </w:pPr>
          </w:p>
        </w:tc>
      </w:tr>
      <w:tr w14:paraId="569DA5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4F30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A7EA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6E27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890F6">
            <w:pPr>
              <w:jc w:val="center"/>
            </w:pPr>
            <w:r>
              <w:rPr>
                <w:rFonts w:ascii="宋体" w:hAnsi="宋体" w:eastAsia="宋体"/>
                <w:sz w:val="16"/>
              </w:rPr>
              <w:t>改造小区成本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F5858">
            <w:pPr>
              <w:jc w:val="center"/>
            </w:pPr>
            <w:r>
              <w:rPr>
                <w:rFonts w:ascii="宋体" w:hAnsi="宋体" w:eastAsia="宋体"/>
                <w:sz w:val="16"/>
              </w:rPr>
              <w:t>&lt;=200万元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F07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F87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DB79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525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4E5F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D0DCE">
            <w:pPr>
              <w:jc w:val="center"/>
            </w:pPr>
            <w:r>
              <w:rPr>
                <w:rFonts w:ascii="宋体" w:hAnsi="宋体" w:eastAsia="宋体"/>
                <w:sz w:val="16"/>
              </w:rPr>
              <w:t>=200万元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602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203E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984D4">
            <w:pPr>
              <w:jc w:val="center"/>
            </w:pPr>
          </w:p>
        </w:tc>
      </w:tr>
      <w:tr w14:paraId="19B83D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A1F45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B0B96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6EEB6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CA2B1">
            <w:pPr>
              <w:jc w:val="center"/>
            </w:pPr>
            <w:r>
              <w:rPr>
                <w:rFonts w:ascii="宋体" w:hAnsi="宋体" w:eastAsia="宋体"/>
                <w:sz w:val="16"/>
              </w:rPr>
              <w:t>改善居住环境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B3A48">
            <w:pPr>
              <w:jc w:val="center"/>
            </w:pPr>
            <w:r>
              <w:rPr>
                <w:rFonts w:ascii="宋体" w:hAnsi="宋体" w:eastAsia="宋体"/>
                <w:sz w:val="16"/>
              </w:rPr>
              <w:t>明显改善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61D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8BD8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7CA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FF06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D6C2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0B930">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D77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413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957FD">
            <w:pPr>
              <w:jc w:val="center"/>
            </w:pPr>
          </w:p>
        </w:tc>
      </w:tr>
      <w:tr w14:paraId="711D28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9A0D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3C5B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C4AB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BAA9A">
            <w:pPr>
              <w:jc w:val="center"/>
            </w:pPr>
            <w:r>
              <w:rPr>
                <w:rFonts w:ascii="宋体" w:hAnsi="宋体" w:eastAsia="宋体"/>
                <w:sz w:val="16"/>
              </w:rPr>
              <w:t>提升小区承载力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868EF">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DF0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22D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29D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4914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CA32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7BAC6">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E0E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BB0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6411A">
            <w:pPr>
              <w:jc w:val="center"/>
            </w:pPr>
          </w:p>
        </w:tc>
      </w:tr>
      <w:tr w14:paraId="0CDF49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5FB7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829A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D70F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3A068">
            <w:pPr>
              <w:jc w:val="center"/>
            </w:pPr>
            <w:r>
              <w:rPr>
                <w:rFonts w:ascii="宋体" w:hAnsi="宋体" w:eastAsia="宋体"/>
                <w:sz w:val="16"/>
              </w:rPr>
              <w:t>老旧小区居民满意度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4F9F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F44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F3A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6D1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5EE1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8A73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8E04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8DF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778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8EE9F">
            <w:pPr>
              <w:jc w:val="center"/>
            </w:pPr>
          </w:p>
        </w:tc>
      </w:tr>
      <w:tr w14:paraId="348EE3A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982B50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AD878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EB2A4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4059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591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3AA47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C5B8A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26F6B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C8EA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D9E2F">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251BFB"/>
        </w:tc>
      </w:tr>
    </w:tbl>
    <w:p w14:paraId="2CC4C141">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5"/>
        <w:gridCol w:w="625"/>
        <w:gridCol w:w="776"/>
        <w:gridCol w:w="626"/>
        <w:gridCol w:w="626"/>
        <w:gridCol w:w="627"/>
        <w:gridCol w:w="625"/>
        <w:gridCol w:w="625"/>
        <w:gridCol w:w="696"/>
        <w:gridCol w:w="629"/>
        <w:gridCol w:w="696"/>
        <w:gridCol w:w="632"/>
      </w:tblGrid>
      <w:tr w14:paraId="5FA4E7F6">
        <w:tblPrEx>
          <w:tblCellMar>
            <w:top w:w="0" w:type="dxa"/>
            <w:left w:w="108" w:type="dxa"/>
            <w:bottom w:w="0" w:type="dxa"/>
            <w:right w:w="108" w:type="dxa"/>
          </w:tblCellMar>
        </w:tblPrEx>
        <w:tc>
          <w:tcPr>
            <w:tcW w:w="8848" w:type="dxa"/>
            <w:gridSpan w:val="14"/>
            <w:vAlign w:val="center"/>
          </w:tcPr>
          <w:p w14:paraId="3796999B">
            <w:pPr>
              <w:jc w:val="center"/>
            </w:pPr>
            <w:r>
              <w:rPr>
                <w:rFonts w:ascii="宋体" w:hAnsi="宋体" w:eastAsia="宋体"/>
                <w:sz w:val="24"/>
              </w:rPr>
              <w:t>项目支出绩效自评表</w:t>
            </w:r>
          </w:p>
        </w:tc>
      </w:tr>
      <w:tr w14:paraId="0A483A63">
        <w:tblPrEx>
          <w:tblCellMar>
            <w:top w:w="0" w:type="dxa"/>
            <w:left w:w="108" w:type="dxa"/>
            <w:bottom w:w="0" w:type="dxa"/>
            <w:right w:w="108" w:type="dxa"/>
          </w:tblCellMar>
        </w:tblPrEx>
        <w:tc>
          <w:tcPr>
            <w:tcW w:w="8848" w:type="dxa"/>
            <w:gridSpan w:val="14"/>
            <w:vAlign w:val="center"/>
          </w:tcPr>
          <w:p w14:paraId="724152E4">
            <w:pPr>
              <w:jc w:val="center"/>
            </w:pPr>
            <w:r>
              <w:rPr>
                <w:rFonts w:ascii="宋体" w:hAnsi="宋体" w:eastAsia="宋体"/>
                <w:sz w:val="24"/>
              </w:rPr>
              <w:t>(2024年度)</w:t>
            </w:r>
          </w:p>
        </w:tc>
      </w:tr>
      <w:tr w14:paraId="12F6A99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CA2C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8A38CCC">
            <w:pPr>
              <w:jc w:val="center"/>
            </w:pPr>
            <w:r>
              <w:rPr>
                <w:rFonts w:ascii="宋体" w:hAnsi="宋体" w:eastAsia="宋体"/>
                <w:sz w:val="16"/>
              </w:rPr>
              <w:t>住建局：新财综</w:t>
            </w:r>
            <w:r>
              <w:rPr>
                <w:rFonts w:hint="eastAsia" w:ascii="宋体" w:hAnsi="宋体"/>
                <w:sz w:val="16"/>
                <w:lang w:eastAsia="zh-CN"/>
              </w:rPr>
              <w:t>〔2020〕27号</w:t>
            </w:r>
            <w:r>
              <w:rPr>
                <w:rFonts w:ascii="宋体" w:hAnsi="宋体" w:eastAsia="宋体"/>
                <w:sz w:val="16"/>
              </w:rPr>
              <w:t>提前下达2021年部分中央财政城镇保障性安居工程补助资金预算（巴财综</w:t>
            </w:r>
            <w:r>
              <w:rPr>
                <w:rFonts w:hint="eastAsia" w:ascii="宋体" w:hAnsi="宋体"/>
                <w:sz w:val="16"/>
                <w:lang w:eastAsia="zh-CN"/>
              </w:rPr>
              <w:t>〔2020〕10号</w:t>
            </w:r>
            <w:r>
              <w:rPr>
                <w:rFonts w:ascii="宋体" w:hAnsi="宋体" w:eastAsia="宋体"/>
                <w:sz w:val="16"/>
              </w:rPr>
              <w:t>，轮台县老旧小区1661万元，2021年老旧小区改造二期）</w:t>
            </w:r>
          </w:p>
        </w:tc>
      </w:tr>
      <w:tr w14:paraId="3B2B072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4AD9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814C2F">
            <w:pPr>
              <w:jc w:val="center"/>
            </w:pPr>
            <w:r>
              <w:rPr>
                <w:rFonts w:ascii="宋体" w:hAnsi="宋体" w:eastAsia="宋体"/>
                <w:sz w:val="16"/>
              </w:rPr>
              <w:t>轮台县住房和城乡建设局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CDBC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EE7C535">
            <w:pPr>
              <w:jc w:val="center"/>
            </w:pPr>
            <w:r>
              <w:rPr>
                <w:rFonts w:ascii="宋体" w:hAnsi="宋体" w:eastAsia="宋体"/>
                <w:sz w:val="16"/>
              </w:rPr>
              <w:t>轮台县住房和城乡建设局</w:t>
            </w:r>
          </w:p>
        </w:tc>
      </w:tr>
      <w:tr w14:paraId="4B7302D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7C9524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99CD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1613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5D02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EFAA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1D83E">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AB23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CF130">
            <w:pPr>
              <w:jc w:val="center"/>
            </w:pPr>
            <w:r>
              <w:rPr>
                <w:rFonts w:ascii="宋体" w:hAnsi="宋体" w:eastAsia="宋体"/>
                <w:sz w:val="16"/>
              </w:rPr>
              <w:t>得分</w:t>
            </w:r>
          </w:p>
        </w:tc>
      </w:tr>
      <w:tr w14:paraId="20A4C32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A2194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6F3A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072D8">
            <w:pPr>
              <w:jc w:val="center"/>
            </w:pPr>
            <w:r>
              <w:rPr>
                <w:rFonts w:ascii="宋体" w:hAnsi="宋体" w:eastAsia="宋体"/>
                <w:sz w:val="16"/>
              </w:rPr>
              <w:t>1,922.00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CFAC4">
            <w:pPr>
              <w:jc w:val="center"/>
            </w:pPr>
            <w:r>
              <w:rPr>
                <w:rFonts w:ascii="宋体" w:hAnsi="宋体" w:eastAsia="宋体"/>
                <w:sz w:val="16"/>
              </w:rPr>
              <w:t>1,922.00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EEC3B">
            <w:pPr>
              <w:jc w:val="center"/>
            </w:pPr>
            <w:r>
              <w:rPr>
                <w:rFonts w:ascii="宋体" w:hAnsi="宋体" w:eastAsia="宋体"/>
                <w:sz w:val="16"/>
              </w:rPr>
              <w:t>1,922.00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3A70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9655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466C4">
            <w:pPr>
              <w:jc w:val="center"/>
            </w:pPr>
            <w:r>
              <w:rPr>
                <w:rFonts w:ascii="宋体" w:hAnsi="宋体" w:eastAsia="宋体"/>
                <w:sz w:val="16"/>
              </w:rPr>
              <w:t>10.00</w:t>
            </w:r>
          </w:p>
        </w:tc>
      </w:tr>
      <w:tr w14:paraId="07AE12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F740C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DEC8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4B5FC">
            <w:pPr>
              <w:jc w:val="center"/>
            </w:pPr>
            <w:r>
              <w:rPr>
                <w:rFonts w:ascii="宋体" w:hAnsi="宋体" w:eastAsia="宋体"/>
                <w:sz w:val="16"/>
              </w:rPr>
              <w:t>1,922.00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038F3">
            <w:pPr>
              <w:jc w:val="center"/>
            </w:pPr>
            <w:r>
              <w:rPr>
                <w:rFonts w:ascii="宋体" w:hAnsi="宋体" w:eastAsia="宋体"/>
                <w:sz w:val="16"/>
              </w:rPr>
              <w:t>1,922.00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0D4A0">
            <w:pPr>
              <w:jc w:val="center"/>
            </w:pPr>
            <w:r>
              <w:rPr>
                <w:rFonts w:ascii="宋体" w:hAnsi="宋体" w:eastAsia="宋体"/>
                <w:sz w:val="16"/>
              </w:rPr>
              <w:t>1,922.00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66D8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FCE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CF633">
            <w:pPr>
              <w:jc w:val="center"/>
            </w:pPr>
            <w:r>
              <w:rPr>
                <w:rFonts w:ascii="宋体" w:hAnsi="宋体" w:eastAsia="宋体"/>
                <w:sz w:val="16"/>
              </w:rPr>
              <w:t>-</w:t>
            </w:r>
          </w:p>
        </w:tc>
      </w:tr>
      <w:tr w14:paraId="21E5C4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7D61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44002">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07CC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AE3F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4DC4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B961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FB1A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7FFAE">
            <w:pPr>
              <w:jc w:val="center"/>
            </w:pPr>
            <w:r>
              <w:rPr>
                <w:rFonts w:ascii="宋体" w:hAnsi="宋体" w:eastAsia="宋体"/>
                <w:sz w:val="16"/>
              </w:rPr>
              <w:t>-</w:t>
            </w:r>
          </w:p>
        </w:tc>
      </w:tr>
      <w:tr w14:paraId="55E21F5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714DF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39C9D3">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17F1EE">
            <w:pPr>
              <w:jc w:val="center"/>
            </w:pPr>
            <w:r>
              <w:rPr>
                <w:rFonts w:ascii="宋体" w:hAnsi="宋体" w:eastAsia="宋体"/>
                <w:sz w:val="16"/>
              </w:rPr>
              <w:t>总体目标完成情况</w:t>
            </w:r>
          </w:p>
        </w:tc>
      </w:tr>
      <w:tr w14:paraId="55D3CD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7F070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D3AF72">
            <w:pPr>
              <w:jc w:val="both"/>
            </w:pPr>
            <w:r>
              <w:rPr>
                <w:rFonts w:ascii="宋体" w:hAnsi="宋体" w:eastAsia="宋体"/>
                <w:sz w:val="16"/>
              </w:rPr>
              <w:t>为进一步补齐老旧小区改造工作短板，提升老旧小区改造工作质量，决定实施以下项目：目标1：改造老旧小区25个，提升老旧小区改造工作质量，达到老旧小区提升改造效果。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57300F">
            <w:pPr>
              <w:jc w:val="both"/>
            </w:pPr>
            <w:r>
              <w:rPr>
                <w:rFonts w:ascii="宋体" w:hAnsi="宋体" w:eastAsia="宋体"/>
                <w:sz w:val="16"/>
              </w:rPr>
              <w:t>1.</w:t>
            </w:r>
            <w:r>
              <w:rPr>
                <w:rFonts w:hint="eastAsia" w:ascii="宋体" w:hAnsi="宋体"/>
                <w:sz w:val="16"/>
                <w:lang w:eastAsia="zh-CN"/>
              </w:rPr>
              <w:t>本单位</w:t>
            </w:r>
            <w:r>
              <w:rPr>
                <w:rFonts w:ascii="宋体" w:hAnsi="宋体" w:eastAsia="宋体"/>
                <w:sz w:val="16"/>
              </w:rPr>
              <w:t>本年度落实了住房保障与房地产市场管理职能，负责保障性安居工程的建设指导和实施，落实了老旧小区改造项目建设，实现老小区基础设施的提升更新，达到老旧小区提升改造效果。已完成改造老旧小区25个。</w:t>
            </w:r>
          </w:p>
        </w:tc>
      </w:tr>
      <w:tr w14:paraId="100EE1E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9938A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7C72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56CD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3EE8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9628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1CAB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208C3">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E7B2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CF3B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91D8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6672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7D78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8D20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A2780">
            <w:pPr>
              <w:jc w:val="center"/>
            </w:pPr>
            <w:r>
              <w:rPr>
                <w:rFonts w:ascii="宋体" w:hAnsi="宋体" w:eastAsia="宋体"/>
                <w:sz w:val="16"/>
              </w:rPr>
              <w:t>偏差原因分析及改进措施</w:t>
            </w:r>
          </w:p>
        </w:tc>
      </w:tr>
      <w:tr w14:paraId="6778F33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C1F37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291E0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3B8A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60CBD">
            <w:pPr>
              <w:jc w:val="center"/>
            </w:pPr>
            <w:r>
              <w:rPr>
                <w:rFonts w:ascii="宋体" w:hAnsi="宋体" w:eastAsia="宋体"/>
                <w:sz w:val="16"/>
              </w:rPr>
              <w:t>改造小区个数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7054E">
            <w:pPr>
              <w:jc w:val="center"/>
            </w:pPr>
            <w:r>
              <w:rPr>
                <w:rFonts w:ascii="宋体" w:hAnsi="宋体" w:eastAsia="宋体"/>
                <w:sz w:val="16"/>
              </w:rPr>
              <w:t>&gt;=25个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3C13D">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A21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F2B0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8084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14C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FE3A8">
            <w:pPr>
              <w:jc w:val="center"/>
            </w:pPr>
            <w:r>
              <w:rPr>
                <w:rFonts w:ascii="宋体" w:hAnsi="宋体" w:eastAsia="宋体"/>
                <w:sz w:val="16"/>
              </w:rPr>
              <w:t>=25个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FB6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6A71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C7E20">
            <w:pPr>
              <w:jc w:val="center"/>
            </w:pPr>
          </w:p>
        </w:tc>
      </w:tr>
      <w:tr w14:paraId="325A10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3078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5763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87D1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653DB">
            <w:pPr>
              <w:jc w:val="center"/>
            </w:pPr>
            <w:r>
              <w:rPr>
                <w:rFonts w:ascii="宋体" w:hAnsi="宋体" w:eastAsia="宋体"/>
                <w:sz w:val="16"/>
              </w:rPr>
              <w:t>改造工程验收合格率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DCAE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94CBF">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C004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BAB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7DB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CE3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513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A3D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952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A4A41">
            <w:pPr>
              <w:jc w:val="center"/>
            </w:pPr>
          </w:p>
        </w:tc>
      </w:tr>
      <w:tr w14:paraId="6DEE6B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A521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6DBF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AD6B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D8D1D">
            <w:pPr>
              <w:jc w:val="center"/>
            </w:pPr>
            <w:r>
              <w:rPr>
                <w:rFonts w:ascii="宋体" w:hAnsi="宋体" w:eastAsia="宋体"/>
                <w:sz w:val="16"/>
              </w:rPr>
              <w:t>工程按时完工率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ABEE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ADD7A">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B3C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A9B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BB7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075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F78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C23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91A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6C919">
            <w:pPr>
              <w:jc w:val="center"/>
            </w:pPr>
          </w:p>
        </w:tc>
      </w:tr>
      <w:tr w14:paraId="7F5E78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FF43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6C5C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DC8A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1A7CC">
            <w:pPr>
              <w:jc w:val="center"/>
            </w:pPr>
            <w:r>
              <w:rPr>
                <w:rFonts w:ascii="宋体" w:hAnsi="宋体" w:eastAsia="宋体"/>
                <w:sz w:val="16"/>
              </w:rPr>
              <w:t>平均每个小区改造成本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F49A7">
            <w:pPr>
              <w:jc w:val="center"/>
            </w:pPr>
            <w:r>
              <w:rPr>
                <w:rFonts w:ascii="宋体" w:hAnsi="宋体" w:eastAsia="宋体"/>
                <w:sz w:val="16"/>
              </w:rPr>
              <w:t>&lt;=76.88万元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D23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4BB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083A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39A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407F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39731">
            <w:pPr>
              <w:jc w:val="center"/>
            </w:pPr>
            <w:r>
              <w:rPr>
                <w:rFonts w:ascii="宋体" w:hAnsi="宋体" w:eastAsia="宋体"/>
                <w:sz w:val="16"/>
              </w:rPr>
              <w:t>=76.88万元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A60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7533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F6785">
            <w:pPr>
              <w:jc w:val="center"/>
            </w:pPr>
          </w:p>
        </w:tc>
      </w:tr>
      <w:tr w14:paraId="51AE31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B45E8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A74C1E">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62B6C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35D7A">
            <w:pPr>
              <w:jc w:val="center"/>
            </w:pPr>
            <w:r>
              <w:rPr>
                <w:rFonts w:ascii="宋体" w:hAnsi="宋体" w:eastAsia="宋体"/>
                <w:sz w:val="16"/>
              </w:rPr>
              <w:t>改善居住环境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3DFAA">
            <w:pPr>
              <w:jc w:val="center"/>
            </w:pPr>
            <w:r>
              <w:rPr>
                <w:rFonts w:ascii="宋体" w:hAnsi="宋体" w:eastAsia="宋体"/>
                <w:sz w:val="16"/>
              </w:rPr>
              <w:t>明显改善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8CA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0077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0E1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DBBF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9D2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F359F">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7F1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177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5B0D8">
            <w:pPr>
              <w:jc w:val="center"/>
            </w:pPr>
          </w:p>
        </w:tc>
      </w:tr>
      <w:tr w14:paraId="111698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1FFE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6B24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96A6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A4B10">
            <w:pPr>
              <w:jc w:val="center"/>
            </w:pPr>
            <w:r>
              <w:rPr>
                <w:rFonts w:ascii="宋体" w:hAnsi="宋体" w:eastAsia="宋体"/>
                <w:sz w:val="16"/>
              </w:rPr>
              <w:t>提升小区承载力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99F73">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519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AA0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CEE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7C9B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DE6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ABD7F">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3CE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67A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4C94E">
            <w:pPr>
              <w:jc w:val="center"/>
            </w:pPr>
          </w:p>
        </w:tc>
      </w:tr>
      <w:tr w14:paraId="193011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7E12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80E1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41E3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60328">
            <w:pPr>
              <w:jc w:val="center"/>
            </w:pPr>
            <w:r>
              <w:rPr>
                <w:rFonts w:ascii="宋体" w:hAnsi="宋体" w:eastAsia="宋体"/>
                <w:sz w:val="16"/>
              </w:rPr>
              <w:t>老旧小区居民满意度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07C5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D7D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B76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117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304F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A5D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BC86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BA0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68D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EE027">
            <w:pPr>
              <w:jc w:val="center"/>
            </w:pPr>
          </w:p>
        </w:tc>
      </w:tr>
      <w:tr w14:paraId="1F9FB29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28ADB2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A8DB7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1D27C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BD22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3D4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611C8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6D536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89296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57A7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6C3A2">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1F84F3"/>
        </w:tc>
      </w:tr>
    </w:tbl>
    <w:p w14:paraId="5DB849AD">
      <w:r>
        <w:br w:type="page"/>
      </w:r>
    </w:p>
    <w:tbl>
      <w:tblPr>
        <w:tblStyle w:val="9"/>
        <w:tblW w:w="0" w:type="auto"/>
        <w:tblInd w:w="0" w:type="dxa"/>
        <w:tblLayout w:type="autofit"/>
        <w:tblCellMar>
          <w:top w:w="0" w:type="dxa"/>
          <w:left w:w="108" w:type="dxa"/>
          <w:bottom w:w="0" w:type="dxa"/>
          <w:right w:w="108" w:type="dxa"/>
        </w:tblCellMar>
      </w:tblPr>
      <w:tblGrid>
        <w:gridCol w:w="615"/>
        <w:gridCol w:w="587"/>
        <w:gridCol w:w="587"/>
        <w:gridCol w:w="587"/>
        <w:gridCol w:w="936"/>
        <w:gridCol w:w="587"/>
        <w:gridCol w:w="587"/>
        <w:gridCol w:w="601"/>
        <w:gridCol w:w="587"/>
        <w:gridCol w:w="587"/>
        <w:gridCol w:w="856"/>
        <w:gridCol w:w="616"/>
        <w:gridCol w:w="697"/>
        <w:gridCol w:w="630"/>
      </w:tblGrid>
      <w:tr w14:paraId="5D488CA0">
        <w:tblPrEx>
          <w:tblCellMar>
            <w:top w:w="0" w:type="dxa"/>
            <w:left w:w="108" w:type="dxa"/>
            <w:bottom w:w="0" w:type="dxa"/>
            <w:right w:w="108" w:type="dxa"/>
          </w:tblCellMar>
        </w:tblPrEx>
        <w:tc>
          <w:tcPr>
            <w:tcW w:w="8848" w:type="dxa"/>
            <w:gridSpan w:val="14"/>
            <w:vAlign w:val="center"/>
          </w:tcPr>
          <w:p w14:paraId="2562702A">
            <w:pPr>
              <w:jc w:val="center"/>
            </w:pPr>
            <w:r>
              <w:rPr>
                <w:rFonts w:ascii="宋体" w:hAnsi="宋体" w:eastAsia="宋体"/>
                <w:sz w:val="24"/>
              </w:rPr>
              <w:t>项目支出绩效自评表</w:t>
            </w:r>
          </w:p>
        </w:tc>
      </w:tr>
      <w:tr w14:paraId="1302F628">
        <w:tblPrEx>
          <w:tblCellMar>
            <w:top w:w="0" w:type="dxa"/>
            <w:left w:w="108" w:type="dxa"/>
            <w:bottom w:w="0" w:type="dxa"/>
            <w:right w:w="108" w:type="dxa"/>
          </w:tblCellMar>
        </w:tblPrEx>
        <w:tc>
          <w:tcPr>
            <w:tcW w:w="8848" w:type="dxa"/>
            <w:gridSpan w:val="14"/>
            <w:vAlign w:val="center"/>
          </w:tcPr>
          <w:p w14:paraId="20961D89">
            <w:pPr>
              <w:jc w:val="center"/>
            </w:pPr>
            <w:r>
              <w:rPr>
                <w:rFonts w:ascii="宋体" w:hAnsi="宋体" w:eastAsia="宋体"/>
                <w:sz w:val="24"/>
              </w:rPr>
              <w:t>(2024年度)</w:t>
            </w:r>
          </w:p>
        </w:tc>
      </w:tr>
      <w:tr w14:paraId="6D67009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D878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801EBDA">
            <w:pPr>
              <w:jc w:val="center"/>
            </w:pPr>
            <w:r>
              <w:rPr>
                <w:rFonts w:ascii="宋体" w:hAnsi="宋体" w:eastAsia="宋体"/>
                <w:sz w:val="16"/>
              </w:rPr>
              <w:t>住建局：棚户区改造工作领导小组办公室2024年办公经费</w:t>
            </w:r>
          </w:p>
        </w:tc>
      </w:tr>
      <w:tr w14:paraId="3CB01DE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B751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80B5E3">
            <w:pPr>
              <w:jc w:val="center"/>
            </w:pPr>
            <w:r>
              <w:rPr>
                <w:rFonts w:ascii="宋体" w:hAnsi="宋体" w:eastAsia="宋体"/>
                <w:sz w:val="16"/>
              </w:rPr>
              <w:t>轮台县住房和城乡建设局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3AFE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528A5C">
            <w:pPr>
              <w:jc w:val="center"/>
            </w:pPr>
            <w:r>
              <w:rPr>
                <w:rFonts w:ascii="宋体" w:hAnsi="宋体" w:eastAsia="宋体"/>
                <w:sz w:val="16"/>
              </w:rPr>
              <w:t>轮台县住房和城乡建设局</w:t>
            </w:r>
          </w:p>
        </w:tc>
      </w:tr>
      <w:tr w14:paraId="2BEFC2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7CC82C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68C9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3898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FB92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1616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2C001">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D541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83750">
            <w:pPr>
              <w:jc w:val="center"/>
            </w:pPr>
            <w:r>
              <w:rPr>
                <w:rFonts w:ascii="宋体" w:hAnsi="宋体" w:eastAsia="宋体"/>
                <w:sz w:val="16"/>
              </w:rPr>
              <w:t>得分</w:t>
            </w:r>
          </w:p>
        </w:tc>
      </w:tr>
      <w:tr w14:paraId="779F990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4CF68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5495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A7855">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E17E1">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FE7C90">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CFC2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E29E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B946F">
            <w:pPr>
              <w:jc w:val="center"/>
            </w:pPr>
            <w:r>
              <w:rPr>
                <w:rFonts w:ascii="宋体" w:hAnsi="宋体" w:eastAsia="宋体"/>
                <w:sz w:val="16"/>
              </w:rPr>
              <w:t>10.00</w:t>
            </w:r>
          </w:p>
        </w:tc>
      </w:tr>
      <w:tr w14:paraId="75C70B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5DA87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6A6E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DC202">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5BCAF">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9E8D9">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74931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8C7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45565">
            <w:pPr>
              <w:jc w:val="center"/>
            </w:pPr>
            <w:r>
              <w:rPr>
                <w:rFonts w:ascii="宋体" w:hAnsi="宋体" w:eastAsia="宋体"/>
                <w:sz w:val="16"/>
              </w:rPr>
              <w:t>-</w:t>
            </w:r>
          </w:p>
        </w:tc>
      </w:tr>
      <w:tr w14:paraId="30E5C8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42BF4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8F9DC">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7F82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0E8E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C1F2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A810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BAA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68B4F">
            <w:pPr>
              <w:jc w:val="center"/>
            </w:pPr>
            <w:r>
              <w:rPr>
                <w:rFonts w:ascii="宋体" w:hAnsi="宋体" w:eastAsia="宋体"/>
                <w:sz w:val="16"/>
              </w:rPr>
              <w:t>-</w:t>
            </w:r>
          </w:p>
        </w:tc>
      </w:tr>
      <w:tr w14:paraId="1C7A892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DE388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303557">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D967B3">
            <w:pPr>
              <w:jc w:val="center"/>
            </w:pPr>
            <w:r>
              <w:rPr>
                <w:rFonts w:ascii="宋体" w:hAnsi="宋体" w:eastAsia="宋体"/>
                <w:sz w:val="16"/>
              </w:rPr>
              <w:t>总体目标完成情况</w:t>
            </w:r>
          </w:p>
        </w:tc>
      </w:tr>
      <w:tr w14:paraId="279BFB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F8E81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0FE5E1">
            <w:pPr>
              <w:jc w:val="both"/>
            </w:pPr>
            <w:r>
              <w:rPr>
                <w:rFonts w:ascii="宋体" w:hAnsi="宋体" w:eastAsia="宋体"/>
                <w:sz w:val="16"/>
              </w:rPr>
              <w:t>为深入落实上级部署要求，以提高组织力为重点，强化政治功能，以民生改善为目标，进一步做好工作，保障棚户区改造工作有序开展。</w:t>
            </w:r>
            <w:r>
              <w:rPr>
                <w:rFonts w:ascii="宋体" w:hAnsi="宋体" w:eastAsia="宋体"/>
                <w:sz w:val="16"/>
              </w:rPr>
              <w:br w:type="textWrapping"/>
            </w:r>
            <w:r>
              <w:rPr>
                <w:rFonts w:ascii="宋体" w:hAnsi="宋体" w:eastAsia="宋体"/>
                <w:sz w:val="16"/>
              </w:rPr>
              <w:t>目标1：以棚户区改造工作的实际需求，保障60位棚改办办公人员正常办公，采购办公用品，提高工作效率，保障棚改工作顺利有序</w:t>
            </w:r>
            <w:r>
              <w:rPr>
                <w:rFonts w:hint="eastAsia" w:ascii="宋体" w:hAnsi="宋体"/>
                <w:sz w:val="16"/>
                <w:lang w:eastAsia="zh-CN"/>
              </w:rPr>
              <w:t>地</w:t>
            </w:r>
            <w:r>
              <w:rPr>
                <w:rFonts w:ascii="宋体" w:hAnsi="宋体" w:eastAsia="宋体"/>
                <w:sz w:val="16"/>
              </w:rPr>
              <w:t>进行。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089AD5">
            <w:pPr>
              <w:jc w:val="both"/>
            </w:pPr>
            <w:r>
              <w:rPr>
                <w:rFonts w:hint="eastAsia" w:ascii="宋体" w:hAnsi="宋体"/>
                <w:sz w:val="16"/>
                <w:lang w:eastAsia="zh-CN"/>
              </w:rPr>
              <w:t>本单位</w:t>
            </w:r>
            <w:r>
              <w:rPr>
                <w:rFonts w:ascii="宋体" w:hAnsi="宋体" w:eastAsia="宋体"/>
                <w:sz w:val="16"/>
              </w:rPr>
              <w:t>本年度深入落实了上级部署要求，以提高组织力为重点，强化政治功能，以民生改善为目标，已完成保障60位棚改办办公人员正常办公，提高了工作效率，使得棚改工作顺利有序</w:t>
            </w:r>
            <w:r>
              <w:rPr>
                <w:rFonts w:hint="eastAsia" w:ascii="宋体" w:hAnsi="宋体"/>
                <w:sz w:val="16"/>
                <w:lang w:eastAsia="zh-CN"/>
              </w:rPr>
              <w:t>地</w:t>
            </w:r>
            <w:r>
              <w:rPr>
                <w:rFonts w:ascii="宋体" w:hAnsi="宋体" w:eastAsia="宋体"/>
                <w:sz w:val="16"/>
              </w:rPr>
              <w:t>进行。</w:t>
            </w:r>
          </w:p>
        </w:tc>
      </w:tr>
      <w:tr w14:paraId="3F1B895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39141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77A4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F380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817B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4497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0119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B4CEC">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9EE0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3A2F3">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B76F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C1BE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DFFA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0010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E2213">
            <w:pPr>
              <w:jc w:val="center"/>
            </w:pPr>
            <w:r>
              <w:rPr>
                <w:rFonts w:ascii="宋体" w:hAnsi="宋体" w:eastAsia="宋体"/>
                <w:sz w:val="16"/>
              </w:rPr>
              <w:t>偏差原因分析及改进措施</w:t>
            </w:r>
          </w:p>
        </w:tc>
      </w:tr>
      <w:tr w14:paraId="7D2AA34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9E3CC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4E5B2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EF08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8F09A">
            <w:pPr>
              <w:jc w:val="center"/>
            </w:pPr>
            <w:r>
              <w:rPr>
                <w:rFonts w:ascii="宋体" w:hAnsi="宋体" w:eastAsia="宋体"/>
                <w:sz w:val="16"/>
              </w:rPr>
              <w:t>保障棚改办办公人员数量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AB361">
            <w:pPr>
              <w:jc w:val="center"/>
            </w:pPr>
            <w:r>
              <w:rPr>
                <w:rFonts w:ascii="宋体" w:hAnsi="宋体" w:eastAsia="宋体"/>
                <w:sz w:val="16"/>
              </w:rPr>
              <w:t>&gt;=60人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275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237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3A47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6CF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2CE9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BE119">
            <w:pPr>
              <w:jc w:val="center"/>
            </w:pPr>
            <w:r>
              <w:rPr>
                <w:rFonts w:ascii="宋体" w:hAnsi="宋体" w:eastAsia="宋体"/>
                <w:sz w:val="16"/>
              </w:rPr>
              <w: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360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42E0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CDFFA">
            <w:pPr>
              <w:jc w:val="center"/>
            </w:pPr>
          </w:p>
        </w:tc>
      </w:tr>
      <w:tr w14:paraId="26421F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23E4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B5E8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56B8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EB148">
            <w:pPr>
              <w:jc w:val="center"/>
            </w:pPr>
            <w:r>
              <w:rPr>
                <w:rFonts w:ascii="宋体" w:hAnsi="宋体" w:eastAsia="宋体"/>
                <w:sz w:val="16"/>
              </w:rPr>
              <w:t>公用经费支付准确率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0EB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276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32F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D354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029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F4F0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CA0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82B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09E7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2EE90">
            <w:pPr>
              <w:jc w:val="center"/>
            </w:pPr>
          </w:p>
        </w:tc>
      </w:tr>
      <w:tr w14:paraId="78C084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2F14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889C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72F9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350B2">
            <w:pPr>
              <w:jc w:val="center"/>
            </w:pPr>
            <w:r>
              <w:rPr>
                <w:rFonts w:ascii="宋体" w:hAnsi="宋体" w:eastAsia="宋体"/>
                <w:sz w:val="16"/>
              </w:rPr>
              <w:t>公用经费支付及时率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037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59A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4A6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BB1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410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B90A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B92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D63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731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947EE">
            <w:pPr>
              <w:jc w:val="center"/>
            </w:pPr>
          </w:p>
        </w:tc>
      </w:tr>
      <w:tr w14:paraId="526D83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BB3A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A20F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112F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2C9A1">
            <w:pPr>
              <w:jc w:val="center"/>
            </w:pPr>
            <w:r>
              <w:rPr>
                <w:rFonts w:ascii="宋体" w:hAnsi="宋体" w:eastAsia="宋体"/>
                <w:sz w:val="16"/>
              </w:rPr>
              <w:t>人均运转经费数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D5EF3">
            <w:pPr>
              <w:jc w:val="center"/>
            </w:pPr>
            <w:r>
              <w:rPr>
                <w:rFonts w:ascii="宋体" w:hAnsi="宋体" w:eastAsia="宋体"/>
                <w:sz w:val="16"/>
              </w:rPr>
              <w:t>&lt;=3333.33元/人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2E60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4B9A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21EB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7C2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2F6C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77D9A">
            <w:pPr>
              <w:jc w:val="center"/>
            </w:pPr>
            <w:r>
              <w:rPr>
                <w:rFonts w:ascii="宋体" w:hAnsi="宋体" w:eastAsia="宋体"/>
                <w:sz w:val="16"/>
              </w:rPr>
              <w:t>=3333.33元/人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7B4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4D43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8AEC5">
            <w:pPr>
              <w:jc w:val="center"/>
            </w:pPr>
          </w:p>
        </w:tc>
      </w:tr>
      <w:tr w14:paraId="70BD23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92C13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9DD0A7">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46FBE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B9D74">
            <w:pPr>
              <w:jc w:val="center"/>
            </w:pPr>
            <w:r>
              <w:rPr>
                <w:rFonts w:ascii="宋体" w:hAnsi="宋体" w:eastAsia="宋体"/>
                <w:sz w:val="16"/>
              </w:rPr>
              <w:t>保障棚改工作有序开展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D37B5">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7C5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B1C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CD6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CE8C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8317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B4DF4">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6C1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561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891C8">
            <w:pPr>
              <w:jc w:val="center"/>
            </w:pPr>
          </w:p>
        </w:tc>
      </w:tr>
      <w:tr w14:paraId="780965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84DE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CC74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CD68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FEAB6">
            <w:pPr>
              <w:jc w:val="center"/>
            </w:pPr>
            <w:r>
              <w:rPr>
                <w:rFonts w:ascii="宋体" w:hAnsi="宋体" w:eastAsia="宋体"/>
                <w:sz w:val="16"/>
              </w:rPr>
              <w:t>提高工作效率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3585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20E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1FC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F22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F6EC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4F72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25857">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E5D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4C7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DF6C1">
            <w:pPr>
              <w:jc w:val="center"/>
            </w:pPr>
          </w:p>
        </w:tc>
      </w:tr>
      <w:tr w14:paraId="66702A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F059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DD7F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7060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0F4A7">
            <w:pPr>
              <w:jc w:val="center"/>
            </w:pPr>
            <w:r>
              <w:rPr>
                <w:rFonts w:ascii="宋体" w:hAnsi="宋体" w:eastAsia="宋体"/>
                <w:sz w:val="16"/>
              </w:rPr>
              <w:t>棚改办干部满意度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211A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DAF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4391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EF2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9AFD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B20B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714E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4D4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0D4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23AF5">
            <w:pPr>
              <w:jc w:val="center"/>
            </w:pPr>
          </w:p>
        </w:tc>
      </w:tr>
      <w:tr w14:paraId="79F40CD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7D2B37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130B3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6EF6C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5852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703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C8FAE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1CDF3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B9F62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F931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3769D">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3BB6AF"/>
        </w:tc>
      </w:tr>
    </w:tbl>
    <w:p w14:paraId="1952337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15F7DC6B">
        <w:tblPrEx>
          <w:tblCellMar>
            <w:top w:w="0" w:type="dxa"/>
            <w:left w:w="108" w:type="dxa"/>
            <w:bottom w:w="0" w:type="dxa"/>
            <w:right w:w="108" w:type="dxa"/>
          </w:tblCellMar>
        </w:tblPrEx>
        <w:tc>
          <w:tcPr>
            <w:tcW w:w="8848" w:type="dxa"/>
            <w:gridSpan w:val="14"/>
            <w:vAlign w:val="center"/>
          </w:tcPr>
          <w:p w14:paraId="47617748">
            <w:pPr>
              <w:jc w:val="center"/>
            </w:pPr>
            <w:r>
              <w:rPr>
                <w:rFonts w:ascii="宋体" w:hAnsi="宋体" w:eastAsia="宋体"/>
                <w:sz w:val="24"/>
              </w:rPr>
              <w:t>项目支出绩效自评表</w:t>
            </w:r>
          </w:p>
        </w:tc>
      </w:tr>
      <w:tr w14:paraId="3C814C91">
        <w:tblPrEx>
          <w:tblCellMar>
            <w:top w:w="0" w:type="dxa"/>
            <w:left w:w="108" w:type="dxa"/>
            <w:bottom w:w="0" w:type="dxa"/>
            <w:right w:w="108" w:type="dxa"/>
          </w:tblCellMar>
        </w:tblPrEx>
        <w:tc>
          <w:tcPr>
            <w:tcW w:w="8848" w:type="dxa"/>
            <w:gridSpan w:val="14"/>
            <w:vAlign w:val="center"/>
          </w:tcPr>
          <w:p w14:paraId="59B669B9">
            <w:pPr>
              <w:jc w:val="center"/>
            </w:pPr>
            <w:r>
              <w:rPr>
                <w:rFonts w:ascii="宋体" w:hAnsi="宋体" w:eastAsia="宋体"/>
                <w:sz w:val="24"/>
              </w:rPr>
              <w:t>(2024年度)</w:t>
            </w:r>
          </w:p>
        </w:tc>
      </w:tr>
      <w:tr w14:paraId="2731AB4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D313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1C6F94E">
            <w:pPr>
              <w:jc w:val="center"/>
            </w:pPr>
            <w:r>
              <w:rPr>
                <w:rFonts w:ascii="宋体" w:hAnsi="宋体" w:eastAsia="宋体"/>
                <w:sz w:val="16"/>
              </w:rPr>
              <w:t>住建局：轮台县城镇生活垃圾卫生填埋场</w:t>
            </w:r>
            <w:r>
              <w:rPr>
                <w:rFonts w:hint="eastAsia" w:ascii="宋体" w:hAnsi="宋体"/>
                <w:sz w:val="16"/>
                <w:lang w:eastAsia="zh-CN"/>
              </w:rPr>
              <w:t>环境监测</w:t>
            </w:r>
            <w:r>
              <w:rPr>
                <w:rFonts w:ascii="宋体" w:hAnsi="宋体" w:eastAsia="宋体"/>
                <w:sz w:val="16"/>
              </w:rPr>
              <w:t>费</w:t>
            </w:r>
          </w:p>
        </w:tc>
      </w:tr>
      <w:tr w14:paraId="5534527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09D2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E0C7F7">
            <w:pPr>
              <w:jc w:val="center"/>
            </w:pPr>
            <w:r>
              <w:rPr>
                <w:rFonts w:ascii="宋体" w:hAnsi="宋体" w:eastAsia="宋体"/>
                <w:sz w:val="16"/>
              </w:rPr>
              <w:t>轮台县住房和城乡建设局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8ABD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4EB8FB">
            <w:pPr>
              <w:jc w:val="center"/>
            </w:pPr>
            <w:r>
              <w:rPr>
                <w:rFonts w:ascii="宋体" w:hAnsi="宋体" w:eastAsia="宋体"/>
                <w:sz w:val="16"/>
              </w:rPr>
              <w:t>轮台县住房和城乡建设局</w:t>
            </w:r>
          </w:p>
        </w:tc>
      </w:tr>
      <w:tr w14:paraId="08B842B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79C26D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A61F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D2AB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E32B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94C4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BE0D6">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8F37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BDC62">
            <w:pPr>
              <w:jc w:val="center"/>
            </w:pPr>
            <w:r>
              <w:rPr>
                <w:rFonts w:ascii="宋体" w:hAnsi="宋体" w:eastAsia="宋体"/>
                <w:sz w:val="16"/>
              </w:rPr>
              <w:t>得分</w:t>
            </w:r>
          </w:p>
        </w:tc>
      </w:tr>
      <w:tr w14:paraId="5E6DECE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B42CB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AB32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0EE09">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07C98">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EE63F">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07E0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AAAB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25B32">
            <w:pPr>
              <w:jc w:val="center"/>
            </w:pPr>
            <w:r>
              <w:rPr>
                <w:rFonts w:ascii="宋体" w:hAnsi="宋体" w:eastAsia="宋体"/>
                <w:sz w:val="16"/>
              </w:rPr>
              <w:t>10.00</w:t>
            </w:r>
          </w:p>
        </w:tc>
      </w:tr>
      <w:tr w14:paraId="1CA5D3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C11F3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4C03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E8893">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51DC4">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30F46">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0304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25EB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D146D">
            <w:pPr>
              <w:jc w:val="center"/>
            </w:pPr>
            <w:r>
              <w:rPr>
                <w:rFonts w:ascii="宋体" w:hAnsi="宋体" w:eastAsia="宋体"/>
                <w:sz w:val="16"/>
              </w:rPr>
              <w:t>-</w:t>
            </w:r>
          </w:p>
        </w:tc>
      </w:tr>
      <w:tr w14:paraId="6ADF8D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B518B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4E36F">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CC9F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06B1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78A2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D7BA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06BC9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2B750">
            <w:pPr>
              <w:jc w:val="center"/>
            </w:pPr>
            <w:r>
              <w:rPr>
                <w:rFonts w:ascii="宋体" w:hAnsi="宋体" w:eastAsia="宋体"/>
                <w:sz w:val="16"/>
              </w:rPr>
              <w:t>-</w:t>
            </w:r>
          </w:p>
        </w:tc>
      </w:tr>
      <w:tr w14:paraId="2150495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EE229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40E822">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8B49AC">
            <w:pPr>
              <w:jc w:val="center"/>
            </w:pPr>
            <w:r>
              <w:rPr>
                <w:rFonts w:ascii="宋体" w:hAnsi="宋体" w:eastAsia="宋体"/>
                <w:sz w:val="16"/>
              </w:rPr>
              <w:t>总体目标完成情况</w:t>
            </w:r>
          </w:p>
        </w:tc>
      </w:tr>
      <w:tr w14:paraId="60523A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FD226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E96DBF">
            <w:pPr>
              <w:jc w:val="both"/>
            </w:pPr>
            <w:r>
              <w:rPr>
                <w:rFonts w:ascii="宋体" w:hAnsi="宋体" w:eastAsia="宋体"/>
                <w:sz w:val="16"/>
              </w:rPr>
              <w:t>根据《关于申请拨付轮台县城镇生活垃圾卫生填埋场环境检测费用的请示》（轮住建字</w:t>
            </w:r>
            <w:r>
              <w:rPr>
                <w:rFonts w:hint="eastAsia" w:ascii="宋体" w:hAnsi="宋体"/>
                <w:sz w:val="16"/>
                <w:lang w:eastAsia="zh-CN"/>
              </w:rPr>
              <w:t>〔2023〕215号</w:t>
            </w:r>
            <w:r>
              <w:rPr>
                <w:rFonts w:ascii="宋体" w:hAnsi="宋体" w:eastAsia="宋体"/>
                <w:sz w:val="16"/>
              </w:rPr>
              <w:t>），落实环保工作要求，避免垃圾污染场区地下水、土壤及大气等指标，保护生态环境。实施以下项目：</w:t>
            </w:r>
            <w:r>
              <w:rPr>
                <w:rFonts w:ascii="宋体" w:hAnsi="宋体" w:eastAsia="宋体"/>
                <w:sz w:val="16"/>
              </w:rPr>
              <w:br w:type="textWrapping"/>
            </w:r>
            <w:r>
              <w:rPr>
                <w:rFonts w:ascii="宋体" w:hAnsi="宋体" w:eastAsia="宋体"/>
                <w:sz w:val="16"/>
              </w:rPr>
              <w:t>目标1：开展填埋场</w:t>
            </w:r>
            <w:r>
              <w:rPr>
                <w:rFonts w:hint="eastAsia" w:ascii="宋体" w:hAnsi="宋体"/>
                <w:sz w:val="16"/>
                <w:lang w:eastAsia="zh-CN"/>
              </w:rPr>
              <w:t>环境监测</w:t>
            </w:r>
            <w:r>
              <w:rPr>
                <w:rFonts w:ascii="宋体" w:hAnsi="宋体" w:eastAsia="宋体"/>
                <w:sz w:val="16"/>
              </w:rPr>
              <w:t>18个月，出具</w:t>
            </w:r>
            <w:r>
              <w:rPr>
                <w:rFonts w:hint="eastAsia" w:ascii="宋体" w:hAnsi="宋体"/>
                <w:sz w:val="16"/>
                <w:lang w:eastAsia="zh-CN"/>
              </w:rPr>
              <w:t>环境监测</w:t>
            </w:r>
            <w:r>
              <w:rPr>
                <w:rFonts w:ascii="宋体" w:hAnsi="宋体" w:eastAsia="宋体"/>
                <w:sz w:val="16"/>
              </w:rPr>
              <w:t>报告36份，为填埋场污染防治提供依据，动态监控地下环境，保障填埋场的规范运行。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129B74">
            <w:pPr>
              <w:jc w:val="both"/>
            </w:pPr>
            <w:r>
              <w:rPr>
                <w:rFonts w:hint="eastAsia" w:ascii="宋体" w:hAnsi="宋体"/>
                <w:sz w:val="16"/>
                <w:lang w:eastAsia="zh-CN"/>
              </w:rPr>
              <w:t>本单位</w:t>
            </w:r>
            <w:r>
              <w:rPr>
                <w:rFonts w:ascii="宋体" w:hAnsi="宋体" w:eastAsia="宋体"/>
                <w:sz w:val="16"/>
              </w:rPr>
              <w:t>本年度严格执行《关于申请拨付轮台县城镇生活垃圾卫生填埋场环境检测费用的请示》（轮住建字</w:t>
            </w:r>
            <w:r>
              <w:rPr>
                <w:rFonts w:hint="eastAsia" w:ascii="宋体" w:hAnsi="宋体"/>
                <w:sz w:val="16"/>
                <w:lang w:eastAsia="zh-CN"/>
              </w:rPr>
              <w:t>〔2023〕215号</w:t>
            </w:r>
            <w:r>
              <w:rPr>
                <w:rFonts w:ascii="宋体" w:hAnsi="宋体" w:eastAsia="宋体"/>
                <w:sz w:val="16"/>
              </w:rPr>
              <w:t>），已完成开展填埋场环境检测18个月，并出具环境检测报告36份，提供了填埋场污染防治依据，保障了填埋场的规范运行。</w:t>
            </w:r>
          </w:p>
        </w:tc>
      </w:tr>
      <w:tr w14:paraId="7E432A5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64725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463A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B61C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BA75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A0FE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0CD3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21D75">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9456C">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BFA3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6BA2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565F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5958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3C4C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231C2">
            <w:pPr>
              <w:jc w:val="center"/>
            </w:pPr>
            <w:r>
              <w:rPr>
                <w:rFonts w:ascii="宋体" w:hAnsi="宋体" w:eastAsia="宋体"/>
                <w:sz w:val="16"/>
              </w:rPr>
              <w:t>偏差原因分析及改进措施</w:t>
            </w:r>
          </w:p>
        </w:tc>
      </w:tr>
      <w:tr w14:paraId="366C42B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A41A5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32862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20CB2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30B86">
            <w:pPr>
              <w:jc w:val="center"/>
            </w:pPr>
            <w:r>
              <w:rPr>
                <w:rFonts w:ascii="宋体" w:hAnsi="宋体" w:eastAsia="宋体"/>
                <w:sz w:val="16"/>
              </w:rPr>
              <w:t>出具环境检测报告数量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D036C">
            <w:pPr>
              <w:jc w:val="center"/>
            </w:pPr>
            <w:r>
              <w:rPr>
                <w:rFonts w:ascii="宋体" w:hAnsi="宋体" w:eastAsia="宋体"/>
                <w:sz w:val="16"/>
              </w:rPr>
              <w:t>&gt;=36份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9D7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53F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582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1A6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463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59B96">
            <w:pPr>
              <w:jc w:val="center"/>
            </w:pPr>
            <w:r>
              <w:rPr>
                <w:rFonts w:ascii="宋体" w:hAnsi="宋体" w:eastAsia="宋体"/>
                <w:sz w:val="16"/>
              </w:rPr>
              <w:t>=36份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968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B36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7C228">
            <w:pPr>
              <w:jc w:val="center"/>
            </w:pPr>
          </w:p>
        </w:tc>
      </w:tr>
      <w:tr w14:paraId="05FE9A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F1D1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3981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3F9E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8344A">
            <w:pPr>
              <w:jc w:val="center"/>
            </w:pPr>
            <w:r>
              <w:rPr>
                <w:rFonts w:hint="eastAsia" w:ascii="宋体" w:hAnsi="宋体"/>
                <w:sz w:val="16"/>
                <w:lang w:eastAsia="zh-CN"/>
              </w:rPr>
              <w:t>环境监测</w:t>
            </w:r>
            <w:r>
              <w:rPr>
                <w:rFonts w:ascii="宋体" w:hAnsi="宋体" w:eastAsia="宋体"/>
                <w:sz w:val="16"/>
              </w:rPr>
              <w:t>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C7B22">
            <w:pPr>
              <w:jc w:val="center"/>
            </w:pPr>
            <w:r>
              <w:rPr>
                <w:rFonts w:ascii="宋体" w:hAnsi="宋体" w:eastAsia="宋体"/>
                <w:sz w:val="16"/>
              </w:rPr>
              <w:t>&gt;=18月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7BF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C77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DDB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A52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F42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88C14">
            <w:pPr>
              <w:jc w:val="center"/>
            </w:pPr>
            <w:r>
              <w:rPr>
                <w:rFonts w:ascii="宋体" w:hAnsi="宋体" w:eastAsia="宋体"/>
                <w:sz w:val="16"/>
              </w:rPr>
              <w:t>=18月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06B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7BE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E2CA8">
            <w:pPr>
              <w:jc w:val="center"/>
            </w:pPr>
          </w:p>
        </w:tc>
      </w:tr>
      <w:tr w14:paraId="7DF072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303A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2A13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55A1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6F34F">
            <w:pPr>
              <w:jc w:val="center"/>
            </w:pPr>
            <w:r>
              <w:rPr>
                <w:rFonts w:hint="eastAsia" w:ascii="宋体" w:hAnsi="宋体"/>
                <w:sz w:val="16"/>
                <w:lang w:eastAsia="zh-CN"/>
              </w:rPr>
              <w:t>环境监测</w:t>
            </w:r>
            <w:r>
              <w:rPr>
                <w:rFonts w:ascii="宋体" w:hAnsi="宋体" w:eastAsia="宋体"/>
                <w:sz w:val="16"/>
              </w:rPr>
              <w:t>系统数据填报合格率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8A9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E4B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5CE6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A44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C3D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1E1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4FA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5F5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B02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52F30">
            <w:pPr>
              <w:jc w:val="center"/>
            </w:pPr>
          </w:p>
        </w:tc>
      </w:tr>
      <w:tr w14:paraId="2B63DA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F4E2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4830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7329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21C01">
            <w:pPr>
              <w:jc w:val="center"/>
            </w:pPr>
            <w:r>
              <w:rPr>
                <w:rFonts w:ascii="宋体" w:hAnsi="宋体" w:eastAsia="宋体"/>
                <w:sz w:val="16"/>
              </w:rPr>
              <w:t>环境检测及时率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77A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B99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E349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480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514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86E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BCE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AB1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FF1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41C47">
            <w:pPr>
              <w:jc w:val="center"/>
            </w:pPr>
          </w:p>
        </w:tc>
      </w:tr>
      <w:tr w14:paraId="4BD208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8724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E55D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5A52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AA714">
            <w:pPr>
              <w:jc w:val="center"/>
            </w:pPr>
            <w:r>
              <w:rPr>
                <w:rFonts w:ascii="宋体" w:hAnsi="宋体" w:eastAsia="宋体"/>
                <w:sz w:val="16"/>
              </w:rPr>
              <w:t>出具环境检测报告成本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B57FC">
            <w:pPr>
              <w:jc w:val="center"/>
            </w:pPr>
            <w:r>
              <w:rPr>
                <w:rFonts w:ascii="宋体" w:hAnsi="宋体" w:eastAsia="宋体"/>
                <w:sz w:val="16"/>
              </w:rPr>
              <w:t>&lt;=0.84万元/份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ECC3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592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A8F8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80B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75C9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1AE39">
            <w:pPr>
              <w:jc w:val="center"/>
            </w:pPr>
            <w:r>
              <w:rPr>
                <w:rFonts w:ascii="宋体" w:hAnsi="宋体" w:eastAsia="宋体"/>
                <w:sz w:val="16"/>
              </w:rPr>
              <w:t>=0.84万元/份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437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7C3C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54CB7">
            <w:pPr>
              <w:jc w:val="center"/>
            </w:pPr>
          </w:p>
        </w:tc>
      </w:tr>
      <w:tr w14:paraId="0B2994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42981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1CE79F">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75B4A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161BA">
            <w:pPr>
              <w:jc w:val="center"/>
            </w:pPr>
            <w:r>
              <w:rPr>
                <w:rFonts w:ascii="宋体" w:hAnsi="宋体" w:eastAsia="宋体"/>
                <w:sz w:val="16"/>
              </w:rPr>
              <w:t>提供填埋场污染防治依据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195AC">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EDC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48C5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F492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BA7E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6F55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F4824">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8B5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726A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016DB">
            <w:pPr>
              <w:jc w:val="center"/>
            </w:pPr>
          </w:p>
        </w:tc>
      </w:tr>
      <w:tr w14:paraId="31C840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900C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FD44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E0CD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D2CEA">
            <w:pPr>
              <w:jc w:val="center"/>
            </w:pPr>
            <w:r>
              <w:rPr>
                <w:rFonts w:ascii="宋体" w:hAnsi="宋体" w:eastAsia="宋体"/>
                <w:sz w:val="16"/>
              </w:rPr>
              <w:t>保障填埋场的规范运行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C9922">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798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B4B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9424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2CBA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7047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45B64">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269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CAEA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A0BF0">
            <w:pPr>
              <w:jc w:val="center"/>
            </w:pPr>
          </w:p>
        </w:tc>
      </w:tr>
      <w:tr w14:paraId="0E8344D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82AA50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3852A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7F0D1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2BB0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ECE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2C9FB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30E29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082AF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8771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B769A">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602B60"/>
        </w:tc>
      </w:tr>
    </w:tbl>
    <w:p w14:paraId="4BB76F6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490ACC53">
        <w:tblPrEx>
          <w:tblCellMar>
            <w:top w:w="0" w:type="dxa"/>
            <w:left w:w="108" w:type="dxa"/>
            <w:bottom w:w="0" w:type="dxa"/>
            <w:right w:w="108" w:type="dxa"/>
          </w:tblCellMar>
        </w:tblPrEx>
        <w:tc>
          <w:tcPr>
            <w:tcW w:w="8848" w:type="dxa"/>
            <w:gridSpan w:val="14"/>
            <w:vAlign w:val="center"/>
          </w:tcPr>
          <w:p w14:paraId="3729686D">
            <w:pPr>
              <w:jc w:val="center"/>
            </w:pPr>
            <w:r>
              <w:rPr>
                <w:rFonts w:ascii="宋体" w:hAnsi="宋体" w:eastAsia="宋体"/>
                <w:sz w:val="24"/>
              </w:rPr>
              <w:t>项目支出绩效自评表</w:t>
            </w:r>
          </w:p>
        </w:tc>
      </w:tr>
      <w:tr w14:paraId="686E68F4">
        <w:tblPrEx>
          <w:tblCellMar>
            <w:top w:w="0" w:type="dxa"/>
            <w:left w:w="108" w:type="dxa"/>
            <w:bottom w:w="0" w:type="dxa"/>
            <w:right w:w="108" w:type="dxa"/>
          </w:tblCellMar>
        </w:tblPrEx>
        <w:tc>
          <w:tcPr>
            <w:tcW w:w="8848" w:type="dxa"/>
            <w:gridSpan w:val="14"/>
            <w:vAlign w:val="center"/>
          </w:tcPr>
          <w:p w14:paraId="5A9FCFFA">
            <w:pPr>
              <w:jc w:val="center"/>
            </w:pPr>
            <w:r>
              <w:rPr>
                <w:rFonts w:ascii="宋体" w:hAnsi="宋体" w:eastAsia="宋体"/>
                <w:sz w:val="24"/>
              </w:rPr>
              <w:t>(2024年度)</w:t>
            </w:r>
          </w:p>
        </w:tc>
      </w:tr>
      <w:tr w14:paraId="501C6C3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2C9A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EAA1A25">
            <w:pPr>
              <w:jc w:val="center"/>
            </w:pPr>
            <w:r>
              <w:rPr>
                <w:rFonts w:ascii="宋体" w:hAnsi="宋体" w:eastAsia="宋体"/>
                <w:sz w:val="16"/>
              </w:rPr>
              <w:t>住建局：轮台县阳霞镇特色小城镇规划编制费</w:t>
            </w:r>
          </w:p>
        </w:tc>
      </w:tr>
      <w:tr w14:paraId="27A9986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FCFD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74DCE9">
            <w:pPr>
              <w:jc w:val="center"/>
            </w:pPr>
            <w:r>
              <w:rPr>
                <w:rFonts w:ascii="宋体" w:hAnsi="宋体" w:eastAsia="宋体"/>
                <w:sz w:val="16"/>
              </w:rPr>
              <w:t>轮台县住房和城乡建设局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C549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28CE0F6">
            <w:pPr>
              <w:jc w:val="center"/>
            </w:pPr>
            <w:r>
              <w:rPr>
                <w:rFonts w:ascii="宋体" w:hAnsi="宋体" w:eastAsia="宋体"/>
                <w:sz w:val="16"/>
              </w:rPr>
              <w:t>轮台县住房和城乡建设局</w:t>
            </w:r>
          </w:p>
        </w:tc>
      </w:tr>
      <w:tr w14:paraId="4704AE4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561462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B29B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03E3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751D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A96C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33D36">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77CD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CDFA0">
            <w:pPr>
              <w:jc w:val="center"/>
            </w:pPr>
            <w:r>
              <w:rPr>
                <w:rFonts w:ascii="宋体" w:hAnsi="宋体" w:eastAsia="宋体"/>
                <w:sz w:val="16"/>
              </w:rPr>
              <w:t>得分</w:t>
            </w:r>
          </w:p>
        </w:tc>
      </w:tr>
      <w:tr w14:paraId="57AE14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5C5AC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263D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CC5C0">
            <w:pPr>
              <w:jc w:val="center"/>
            </w:pPr>
            <w:r>
              <w:rPr>
                <w:rFonts w:ascii="宋体" w:hAnsi="宋体" w:eastAsia="宋体"/>
                <w:sz w:val="16"/>
              </w:rPr>
              <w:t>180.00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60B3A">
            <w:pPr>
              <w:jc w:val="center"/>
            </w:pPr>
            <w:r>
              <w:rPr>
                <w:rFonts w:ascii="宋体" w:hAnsi="宋体" w:eastAsia="宋体"/>
                <w:sz w:val="16"/>
              </w:rPr>
              <w:t>180.00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A40E4">
            <w:pPr>
              <w:jc w:val="center"/>
            </w:pPr>
            <w:r>
              <w:rPr>
                <w:rFonts w:ascii="宋体" w:hAnsi="宋体" w:eastAsia="宋体"/>
                <w:sz w:val="16"/>
              </w:rPr>
              <w:t>180.00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D7C2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3234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2EC6C">
            <w:pPr>
              <w:jc w:val="center"/>
            </w:pPr>
            <w:r>
              <w:rPr>
                <w:rFonts w:ascii="宋体" w:hAnsi="宋体" w:eastAsia="宋体"/>
                <w:sz w:val="16"/>
              </w:rPr>
              <w:t>10.00</w:t>
            </w:r>
          </w:p>
        </w:tc>
      </w:tr>
      <w:tr w14:paraId="07C08F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1609F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E377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475FE">
            <w:pPr>
              <w:jc w:val="center"/>
            </w:pPr>
            <w:r>
              <w:rPr>
                <w:rFonts w:ascii="宋体" w:hAnsi="宋体" w:eastAsia="宋体"/>
                <w:sz w:val="16"/>
              </w:rPr>
              <w:t>180.00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83C62">
            <w:pPr>
              <w:jc w:val="center"/>
            </w:pPr>
            <w:r>
              <w:rPr>
                <w:rFonts w:ascii="宋体" w:hAnsi="宋体" w:eastAsia="宋体"/>
                <w:sz w:val="16"/>
              </w:rPr>
              <w:t>180.00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B63CB">
            <w:pPr>
              <w:jc w:val="center"/>
            </w:pPr>
            <w:r>
              <w:rPr>
                <w:rFonts w:ascii="宋体" w:hAnsi="宋体" w:eastAsia="宋体"/>
                <w:sz w:val="16"/>
              </w:rPr>
              <w:t>180.00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6523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A3B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FEBFF">
            <w:pPr>
              <w:jc w:val="center"/>
            </w:pPr>
            <w:r>
              <w:rPr>
                <w:rFonts w:ascii="宋体" w:hAnsi="宋体" w:eastAsia="宋体"/>
                <w:sz w:val="16"/>
              </w:rPr>
              <w:t>-</w:t>
            </w:r>
          </w:p>
        </w:tc>
      </w:tr>
      <w:tr w14:paraId="236965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9C6F3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8F7B5">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580A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A3E7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123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4D74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F40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5B921">
            <w:pPr>
              <w:jc w:val="center"/>
            </w:pPr>
            <w:r>
              <w:rPr>
                <w:rFonts w:ascii="宋体" w:hAnsi="宋体" w:eastAsia="宋体"/>
                <w:sz w:val="16"/>
              </w:rPr>
              <w:t>-</w:t>
            </w:r>
          </w:p>
        </w:tc>
      </w:tr>
      <w:tr w14:paraId="3161AA6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A3D68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94AE1C">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7B81DC">
            <w:pPr>
              <w:jc w:val="center"/>
            </w:pPr>
            <w:r>
              <w:rPr>
                <w:rFonts w:ascii="宋体" w:hAnsi="宋体" w:eastAsia="宋体"/>
                <w:sz w:val="16"/>
              </w:rPr>
              <w:t>总体目标完成情况</w:t>
            </w:r>
          </w:p>
        </w:tc>
      </w:tr>
      <w:tr w14:paraId="2825FB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EFE4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4DC94C">
            <w:pPr>
              <w:jc w:val="both"/>
            </w:pPr>
            <w:r>
              <w:rPr>
                <w:rFonts w:ascii="宋体" w:hAnsi="宋体" w:eastAsia="宋体"/>
                <w:sz w:val="16"/>
              </w:rPr>
              <w:t>为进一步加快推动保障性安居工程建设，提升公租房保障能</w:t>
            </w:r>
            <w:r>
              <w:rPr>
                <w:rFonts w:hint="eastAsia" w:ascii="宋体" w:hAnsi="宋体"/>
                <w:sz w:val="16"/>
                <w:lang w:eastAsia="zh-CN"/>
              </w:rPr>
              <w:t>力和</w:t>
            </w:r>
            <w:r>
              <w:rPr>
                <w:rFonts w:ascii="宋体" w:hAnsi="宋体" w:eastAsia="宋体"/>
                <w:sz w:val="16"/>
              </w:rPr>
              <w:t>工作质量，决定实施以下项目：</w:t>
            </w:r>
            <w:r>
              <w:rPr>
                <w:rFonts w:ascii="宋体" w:hAnsi="宋体" w:eastAsia="宋体"/>
                <w:sz w:val="16"/>
              </w:rPr>
              <w:br w:type="textWrapping"/>
            </w:r>
            <w:r>
              <w:rPr>
                <w:rFonts w:ascii="宋体" w:hAnsi="宋体" w:eastAsia="宋体"/>
                <w:sz w:val="16"/>
              </w:rPr>
              <w:t>目标1：该项目资金用于该项目阳霞镇特色小城镇资金城镇保障性安居工程项目支持资金保障公租房回购项目顺利实施，保障中等收入以下人群住房安全。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D52F1D">
            <w:pPr>
              <w:jc w:val="both"/>
            </w:pPr>
            <w:r>
              <w:rPr>
                <w:rFonts w:hint="eastAsia" w:ascii="宋体" w:hAnsi="宋体"/>
                <w:sz w:val="16"/>
                <w:lang w:eastAsia="zh-CN"/>
              </w:rPr>
              <w:t>本单位</w:t>
            </w:r>
            <w:r>
              <w:rPr>
                <w:rFonts w:ascii="宋体" w:hAnsi="宋体" w:eastAsia="宋体"/>
                <w:sz w:val="16"/>
              </w:rPr>
              <w:t>本年度进一步加快推动了保障性安居工程建设，提升公租房保障能力工作质量，已完成支</w:t>
            </w:r>
            <w:r>
              <w:rPr>
                <w:rFonts w:hint="eastAsia" w:ascii="宋体" w:hAnsi="宋体"/>
                <w:sz w:val="16"/>
                <w:lang w:eastAsia="zh-CN"/>
              </w:rPr>
              <w:t>持项</w:t>
            </w:r>
            <w:r>
              <w:rPr>
                <w:rFonts w:ascii="宋体" w:hAnsi="宋体" w:eastAsia="宋体"/>
                <w:sz w:val="16"/>
              </w:rPr>
              <w:t>目阳霞镇特色小城镇资金城镇保障性安居工程项目支持资金保障公租房回购项目顺利实施，保障了中等收入以下人群住房安全。</w:t>
            </w:r>
          </w:p>
        </w:tc>
      </w:tr>
      <w:tr w14:paraId="66AFF40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874D8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4BB5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B0B2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E330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3AF2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F358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5691C">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FC4E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E74DD">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2D56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721F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AD77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F0F9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71BA3">
            <w:pPr>
              <w:jc w:val="center"/>
            </w:pPr>
            <w:r>
              <w:rPr>
                <w:rFonts w:ascii="宋体" w:hAnsi="宋体" w:eastAsia="宋体"/>
                <w:sz w:val="16"/>
              </w:rPr>
              <w:t>偏差原因分析及改进措施</w:t>
            </w:r>
          </w:p>
        </w:tc>
      </w:tr>
      <w:tr w14:paraId="49D60E2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07908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600AA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7342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E58AD">
            <w:pPr>
              <w:jc w:val="center"/>
            </w:pPr>
            <w:r>
              <w:rPr>
                <w:rFonts w:ascii="宋体" w:hAnsi="宋体" w:eastAsia="宋体"/>
                <w:sz w:val="16"/>
              </w:rPr>
              <w:t>支持城镇保障性安居工程项目个数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36648">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B80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8548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E44C7">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7FE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FFF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BEC0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715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4AECB">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A6205">
            <w:pPr>
              <w:jc w:val="center"/>
            </w:pPr>
          </w:p>
        </w:tc>
      </w:tr>
      <w:tr w14:paraId="4FC68B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23E9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11A5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80C2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E76AE">
            <w:pPr>
              <w:jc w:val="center"/>
            </w:pPr>
            <w:r>
              <w:rPr>
                <w:rFonts w:ascii="宋体" w:hAnsi="宋体" w:eastAsia="宋体"/>
                <w:sz w:val="16"/>
              </w:rPr>
              <w:t>规划书及图纸完成及时率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5E9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87A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959A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75E7C">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B50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6EDB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142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B93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B1EC5">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09FA4">
            <w:pPr>
              <w:jc w:val="center"/>
            </w:pPr>
          </w:p>
        </w:tc>
      </w:tr>
      <w:tr w14:paraId="17D519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1725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3B00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D8FA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DC372">
            <w:pPr>
              <w:jc w:val="center"/>
            </w:pPr>
            <w:r>
              <w:rPr>
                <w:rFonts w:ascii="宋体" w:hAnsi="宋体" w:eastAsia="宋体"/>
                <w:sz w:val="16"/>
              </w:rPr>
              <w:t>编制费支付及时性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2B0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BED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D0C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313D0">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CD2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7BBA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41E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863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F92CC">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CACF8">
            <w:pPr>
              <w:jc w:val="center"/>
            </w:pPr>
          </w:p>
        </w:tc>
      </w:tr>
      <w:tr w14:paraId="05D690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0E73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4E8F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6C58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A72FF">
            <w:pPr>
              <w:jc w:val="center"/>
            </w:pPr>
            <w:r>
              <w:rPr>
                <w:rFonts w:ascii="宋体" w:hAnsi="宋体" w:eastAsia="宋体"/>
                <w:sz w:val="16"/>
              </w:rPr>
              <w:t>规划编制费成本控制数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40A66">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6EC9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EBDE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81B7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4FB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CE67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672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F55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7591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7D59D">
            <w:pPr>
              <w:jc w:val="center"/>
            </w:pPr>
          </w:p>
        </w:tc>
      </w:tr>
      <w:tr w14:paraId="0F83BD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5CB84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5D820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AD694">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8FA5B">
            <w:pPr>
              <w:jc w:val="center"/>
            </w:pPr>
            <w:r>
              <w:rPr>
                <w:rFonts w:ascii="宋体" w:hAnsi="宋体" w:eastAsia="宋体"/>
                <w:sz w:val="16"/>
              </w:rPr>
              <w:t>提升镇承载力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CBD6D">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FF2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1085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37B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52F0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67B9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0DC36">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45E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3AE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4CE4B">
            <w:pPr>
              <w:jc w:val="center"/>
            </w:pPr>
          </w:p>
        </w:tc>
      </w:tr>
      <w:tr w14:paraId="27E679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5F3F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17BB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A3D3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A546A">
            <w:pPr>
              <w:jc w:val="center"/>
            </w:pPr>
            <w:r>
              <w:rPr>
                <w:rFonts w:ascii="宋体" w:hAnsi="宋体" w:eastAsia="宋体"/>
                <w:sz w:val="16"/>
              </w:rPr>
              <w:t>改观城市形象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6B63C">
            <w:pPr>
              <w:jc w:val="center"/>
            </w:pPr>
            <w:r>
              <w:rPr>
                <w:rFonts w:ascii="宋体" w:hAnsi="宋体" w:eastAsia="宋体"/>
                <w:sz w:val="16"/>
              </w:rPr>
              <w:t>明显改善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1F1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291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F5F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2901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035D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0A719">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1CA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B8B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AA757">
            <w:pPr>
              <w:jc w:val="center"/>
            </w:pPr>
          </w:p>
        </w:tc>
      </w:tr>
      <w:tr w14:paraId="2E997A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1688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43C0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DCC6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B8812">
            <w:pPr>
              <w:jc w:val="center"/>
            </w:pPr>
            <w:r>
              <w:rPr>
                <w:rFonts w:ascii="宋体" w:hAnsi="宋体" w:eastAsia="宋体"/>
                <w:sz w:val="16"/>
              </w:rPr>
              <w:t>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D8CC2">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719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CED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B71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9A01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CDF0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906AD">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567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A52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1D38C">
            <w:pPr>
              <w:jc w:val="center"/>
            </w:pPr>
          </w:p>
        </w:tc>
      </w:tr>
      <w:tr w14:paraId="6F5B032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D8B32C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348DE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EFC34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3A74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383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41377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D2999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603E4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350A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12AE2">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B54B37"/>
        </w:tc>
      </w:tr>
    </w:tbl>
    <w:p w14:paraId="524E9419">
      <w:r>
        <w:br w:type="page"/>
      </w:r>
    </w:p>
    <w:tbl>
      <w:tblPr>
        <w:tblStyle w:val="9"/>
        <w:tblW w:w="0" w:type="auto"/>
        <w:tblInd w:w="0" w:type="dxa"/>
        <w:tblLayout w:type="autofit"/>
        <w:tblCellMar>
          <w:top w:w="0" w:type="dxa"/>
          <w:left w:w="108" w:type="dxa"/>
          <w:bottom w:w="0" w:type="dxa"/>
          <w:right w:w="108" w:type="dxa"/>
        </w:tblCellMar>
      </w:tblPr>
      <w:tblGrid>
        <w:gridCol w:w="622"/>
        <w:gridCol w:w="606"/>
        <w:gridCol w:w="606"/>
        <w:gridCol w:w="606"/>
        <w:gridCol w:w="856"/>
        <w:gridCol w:w="606"/>
        <w:gridCol w:w="606"/>
        <w:gridCol w:w="614"/>
        <w:gridCol w:w="606"/>
        <w:gridCol w:w="606"/>
        <w:gridCol w:w="776"/>
        <w:gridCol w:w="622"/>
        <w:gridCol w:w="697"/>
        <w:gridCol w:w="631"/>
      </w:tblGrid>
      <w:tr w14:paraId="79B1A569">
        <w:tblPrEx>
          <w:tblCellMar>
            <w:top w:w="0" w:type="dxa"/>
            <w:left w:w="108" w:type="dxa"/>
            <w:bottom w:w="0" w:type="dxa"/>
            <w:right w:w="108" w:type="dxa"/>
          </w:tblCellMar>
        </w:tblPrEx>
        <w:tc>
          <w:tcPr>
            <w:tcW w:w="8848" w:type="dxa"/>
            <w:gridSpan w:val="14"/>
            <w:vAlign w:val="center"/>
          </w:tcPr>
          <w:p w14:paraId="6CCD1766">
            <w:pPr>
              <w:jc w:val="center"/>
            </w:pPr>
            <w:bookmarkStart w:id="0" w:name="_GoBack"/>
            <w:r>
              <w:rPr>
                <w:rFonts w:ascii="宋体" w:hAnsi="宋体" w:eastAsia="宋体"/>
                <w:sz w:val="24"/>
              </w:rPr>
              <w:t>项目支出绩效自评表</w:t>
            </w:r>
            <w:bookmarkEnd w:id="0"/>
          </w:p>
        </w:tc>
      </w:tr>
      <w:tr w14:paraId="7C85CEA8">
        <w:tblPrEx>
          <w:tblCellMar>
            <w:top w:w="0" w:type="dxa"/>
            <w:left w:w="108" w:type="dxa"/>
            <w:bottom w:w="0" w:type="dxa"/>
            <w:right w:w="108" w:type="dxa"/>
          </w:tblCellMar>
        </w:tblPrEx>
        <w:tc>
          <w:tcPr>
            <w:tcW w:w="8848" w:type="dxa"/>
            <w:gridSpan w:val="14"/>
            <w:vAlign w:val="center"/>
          </w:tcPr>
          <w:p w14:paraId="140E6CF7">
            <w:pPr>
              <w:jc w:val="center"/>
            </w:pPr>
            <w:r>
              <w:rPr>
                <w:rFonts w:ascii="宋体" w:hAnsi="宋体" w:eastAsia="宋体"/>
                <w:sz w:val="24"/>
              </w:rPr>
              <w:t>(2024年度)</w:t>
            </w:r>
          </w:p>
        </w:tc>
      </w:tr>
      <w:tr w14:paraId="6096AB3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8344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C2E7DED">
            <w:pPr>
              <w:jc w:val="center"/>
            </w:pPr>
            <w:r>
              <w:rPr>
                <w:rFonts w:ascii="宋体" w:hAnsi="宋体" w:eastAsia="宋体"/>
                <w:sz w:val="16"/>
              </w:rPr>
              <w:t>棚户区改造拆除项目</w:t>
            </w:r>
          </w:p>
        </w:tc>
      </w:tr>
      <w:tr w14:paraId="748AFCD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710A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EB104A">
            <w:pPr>
              <w:jc w:val="center"/>
            </w:pPr>
            <w:r>
              <w:rPr>
                <w:rFonts w:ascii="宋体" w:hAnsi="宋体" w:eastAsia="宋体"/>
                <w:sz w:val="16"/>
              </w:rPr>
              <w:t>轮台县住房和城乡建设局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9260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8EA0F1">
            <w:pPr>
              <w:jc w:val="center"/>
            </w:pPr>
            <w:r>
              <w:rPr>
                <w:rFonts w:ascii="宋体" w:hAnsi="宋体" w:eastAsia="宋体"/>
                <w:sz w:val="16"/>
              </w:rPr>
              <w:t>轮台县住房和城乡建设局</w:t>
            </w:r>
          </w:p>
        </w:tc>
      </w:tr>
      <w:tr w14:paraId="064A9E5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8586A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28888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40B0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A5FC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70DA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218BF">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883A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E4107">
            <w:pPr>
              <w:jc w:val="center"/>
            </w:pPr>
            <w:r>
              <w:rPr>
                <w:rFonts w:ascii="宋体" w:hAnsi="宋体" w:eastAsia="宋体"/>
                <w:sz w:val="16"/>
              </w:rPr>
              <w:t>得分</w:t>
            </w:r>
          </w:p>
        </w:tc>
      </w:tr>
      <w:tr w14:paraId="669EECB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15A6C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D8B8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08B9C">
            <w:pPr>
              <w:jc w:val="center"/>
            </w:pPr>
            <w:r>
              <w:rPr>
                <w:rFonts w:ascii="宋体" w:hAnsi="宋体" w:eastAsia="宋体"/>
                <w:sz w:val="16"/>
              </w:rPr>
              <w:t>272.56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4B1DB">
            <w:pPr>
              <w:jc w:val="center"/>
            </w:pPr>
            <w:r>
              <w:rPr>
                <w:rFonts w:ascii="宋体" w:hAnsi="宋体" w:eastAsia="宋体"/>
                <w:sz w:val="16"/>
              </w:rPr>
              <w:t>272.56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2EFBE">
            <w:pPr>
              <w:jc w:val="center"/>
            </w:pPr>
            <w:r>
              <w:rPr>
                <w:rFonts w:ascii="宋体" w:hAnsi="宋体" w:eastAsia="宋体"/>
                <w:sz w:val="16"/>
              </w:rPr>
              <w:t>272.56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C088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76C5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43DB6">
            <w:pPr>
              <w:jc w:val="center"/>
            </w:pPr>
            <w:r>
              <w:rPr>
                <w:rFonts w:ascii="宋体" w:hAnsi="宋体" w:eastAsia="宋体"/>
                <w:sz w:val="16"/>
              </w:rPr>
              <w:t>10.00</w:t>
            </w:r>
          </w:p>
        </w:tc>
      </w:tr>
      <w:tr w14:paraId="0B501F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46750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DC2F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617A6">
            <w:pPr>
              <w:jc w:val="center"/>
            </w:pPr>
            <w:r>
              <w:rPr>
                <w:rFonts w:ascii="宋体" w:hAnsi="宋体" w:eastAsia="宋体"/>
                <w:sz w:val="16"/>
              </w:rPr>
              <w:t>272.56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2160A">
            <w:pPr>
              <w:jc w:val="center"/>
            </w:pPr>
            <w:r>
              <w:rPr>
                <w:rFonts w:ascii="宋体" w:hAnsi="宋体" w:eastAsia="宋体"/>
                <w:sz w:val="16"/>
              </w:rPr>
              <w:t>272.56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961F8">
            <w:pPr>
              <w:jc w:val="center"/>
            </w:pPr>
            <w:r>
              <w:rPr>
                <w:rFonts w:ascii="宋体" w:hAnsi="宋体" w:eastAsia="宋体"/>
                <w:sz w:val="16"/>
              </w:rPr>
              <w:t>272.56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CDDC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725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A8C8C">
            <w:pPr>
              <w:jc w:val="center"/>
            </w:pPr>
            <w:r>
              <w:rPr>
                <w:rFonts w:ascii="宋体" w:hAnsi="宋体" w:eastAsia="宋体"/>
                <w:sz w:val="16"/>
              </w:rPr>
              <w:t>-</w:t>
            </w:r>
          </w:p>
        </w:tc>
      </w:tr>
      <w:tr w14:paraId="2CC09B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68426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3A4B5">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463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40B48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E197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8E9A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7531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729EE">
            <w:pPr>
              <w:jc w:val="center"/>
            </w:pPr>
            <w:r>
              <w:rPr>
                <w:rFonts w:ascii="宋体" w:hAnsi="宋体" w:eastAsia="宋体"/>
                <w:sz w:val="16"/>
              </w:rPr>
              <w:t>-</w:t>
            </w:r>
          </w:p>
        </w:tc>
      </w:tr>
      <w:tr w14:paraId="52BF440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98F1F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4EB282">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556349">
            <w:pPr>
              <w:jc w:val="center"/>
            </w:pPr>
            <w:r>
              <w:rPr>
                <w:rFonts w:ascii="宋体" w:hAnsi="宋体" w:eastAsia="宋体"/>
                <w:sz w:val="16"/>
              </w:rPr>
              <w:t>总体目标完成情况</w:t>
            </w:r>
          </w:p>
        </w:tc>
      </w:tr>
      <w:tr w14:paraId="590399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606BF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D3B669">
            <w:pPr>
              <w:jc w:val="both"/>
            </w:pPr>
            <w:r>
              <w:rPr>
                <w:rFonts w:ascii="宋体" w:hAnsi="宋体" w:eastAsia="宋体"/>
                <w:sz w:val="16"/>
              </w:rPr>
              <w:t>目标1：退还两家房地产开发公司垫付的安置费、过渡费，</w:t>
            </w:r>
            <w:r>
              <w:rPr>
                <w:rFonts w:hint="eastAsia" w:ascii="宋体" w:hAnsi="宋体"/>
                <w:sz w:val="16"/>
                <w:lang w:eastAsia="zh-CN"/>
              </w:rPr>
              <w:t>达到</w:t>
            </w:r>
            <w:r>
              <w:rPr>
                <w:rFonts w:ascii="宋体" w:hAnsi="宋体" w:eastAsia="宋体"/>
                <w:sz w:val="16"/>
              </w:rPr>
              <w:t>保证依法进行拆迁补偿及保障房地产开发公司的权益的目标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806EC5">
            <w:pPr>
              <w:jc w:val="both"/>
            </w:pPr>
            <w:r>
              <w:rPr>
                <w:rFonts w:ascii="宋体" w:hAnsi="宋体" w:eastAsia="宋体"/>
                <w:sz w:val="16"/>
              </w:rPr>
              <w:t>已完成退还两家房地产开发公司垫付的安置费、过渡费，达到保证依法进行拆迁补偿及保障房地产开发公司的权益的目标。</w:t>
            </w:r>
          </w:p>
        </w:tc>
      </w:tr>
      <w:tr w14:paraId="4A48DD7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C4BC0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CB15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39A4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C2D4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3F5BB">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2F99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9314F">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67B3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1BB2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2400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C2D1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821A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640A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43870">
            <w:pPr>
              <w:jc w:val="center"/>
            </w:pPr>
            <w:r>
              <w:rPr>
                <w:rFonts w:ascii="宋体" w:hAnsi="宋体" w:eastAsia="宋体"/>
                <w:sz w:val="16"/>
              </w:rPr>
              <w:t>偏差原因分析及改进措施</w:t>
            </w:r>
          </w:p>
        </w:tc>
      </w:tr>
      <w:tr w14:paraId="7E8DC23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70EE0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BB5E7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B53D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6A826">
            <w:pPr>
              <w:jc w:val="center"/>
            </w:pPr>
            <w:r>
              <w:rPr>
                <w:rFonts w:ascii="宋体" w:hAnsi="宋体" w:eastAsia="宋体"/>
                <w:sz w:val="16"/>
              </w:rPr>
              <w:t>退还安置过渡费房地产开发公司数量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4AA42">
            <w:pPr>
              <w:jc w:val="center"/>
            </w:pPr>
            <w:r>
              <w:rPr>
                <w:rFonts w:ascii="宋体" w:hAnsi="宋体" w:eastAsia="宋体"/>
                <w:sz w:val="16"/>
              </w:rPr>
              <w:t>=2家公司</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C6D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2B02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007BB">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173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3E34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8E6D5">
            <w:pPr>
              <w:jc w:val="center"/>
            </w:pPr>
            <w:r>
              <w:rPr>
                <w:rFonts w:ascii="宋体" w:hAnsi="宋体" w:eastAsia="宋体"/>
                <w:sz w:val="16"/>
              </w:rPr>
              <w:t>=2家公司</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927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DB740">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103AB">
            <w:pPr>
              <w:jc w:val="center"/>
            </w:pPr>
          </w:p>
        </w:tc>
      </w:tr>
      <w:tr w14:paraId="77EE32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35EF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EDFA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A043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ACD62">
            <w:pPr>
              <w:jc w:val="center"/>
            </w:pPr>
            <w:r>
              <w:rPr>
                <w:rFonts w:ascii="宋体" w:hAnsi="宋体" w:eastAsia="宋体"/>
                <w:sz w:val="16"/>
              </w:rPr>
              <w:t>资金退还准确率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5A0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905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9CF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A44D3">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DC2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4EA9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96D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B9A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4E0AD">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0A2F8">
            <w:pPr>
              <w:jc w:val="center"/>
            </w:pPr>
          </w:p>
        </w:tc>
      </w:tr>
      <w:tr w14:paraId="503858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A49C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E00E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9D64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510B5">
            <w:pPr>
              <w:jc w:val="center"/>
            </w:pPr>
            <w:r>
              <w:rPr>
                <w:rFonts w:ascii="宋体" w:hAnsi="宋体" w:eastAsia="宋体"/>
                <w:sz w:val="16"/>
              </w:rPr>
              <w:t>资金退还及时率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BF0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36E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B9CB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6756D">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382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B45E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5D1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9F2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620C3">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C719F">
            <w:pPr>
              <w:jc w:val="center"/>
            </w:pPr>
          </w:p>
        </w:tc>
      </w:tr>
      <w:tr w14:paraId="5F25EB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3141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B77E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54A3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7A68B">
            <w:pPr>
              <w:jc w:val="center"/>
            </w:pPr>
            <w:r>
              <w:rPr>
                <w:rFonts w:ascii="宋体" w:hAnsi="宋体" w:eastAsia="宋体"/>
                <w:sz w:val="16"/>
              </w:rPr>
              <w:t>退还安置过渡费平均资金数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073BF">
            <w:pPr>
              <w:jc w:val="center"/>
            </w:pPr>
            <w:r>
              <w:rPr>
                <w:rFonts w:ascii="宋体" w:hAnsi="宋体" w:eastAsia="宋体"/>
                <w:sz w:val="16"/>
              </w:rPr>
              <w:t>&lt;=136.28万元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EAE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BE41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BAEB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CB3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422C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FDE3D">
            <w:pPr>
              <w:jc w:val="center"/>
            </w:pPr>
            <w:r>
              <w:rPr>
                <w:rFonts w:ascii="宋体" w:hAnsi="宋体" w:eastAsia="宋体"/>
                <w:sz w:val="16"/>
              </w:rPr>
              <w:t>=136.28万元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9CA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05BD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E7421">
            <w:pPr>
              <w:jc w:val="center"/>
            </w:pPr>
          </w:p>
        </w:tc>
      </w:tr>
      <w:tr w14:paraId="5F2BA6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A1F8C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6DE0F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4296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A8036">
            <w:pPr>
              <w:jc w:val="center"/>
            </w:pPr>
            <w:r>
              <w:rPr>
                <w:rFonts w:ascii="宋体" w:hAnsi="宋体" w:eastAsia="宋体"/>
                <w:sz w:val="16"/>
              </w:rPr>
              <w:t>保证依法进行拆迁补偿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5CE9E">
            <w:pPr>
              <w:jc w:val="center"/>
            </w:pPr>
            <w:r>
              <w:rPr>
                <w:rFonts w:ascii="宋体" w:hAnsi="宋体" w:eastAsia="宋体"/>
                <w:sz w:val="16"/>
              </w:rPr>
              <w:t>有效保证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C73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AF9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DCE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71B8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FA3D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52792">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2FD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F2A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56485">
            <w:pPr>
              <w:jc w:val="center"/>
            </w:pPr>
          </w:p>
        </w:tc>
      </w:tr>
      <w:tr w14:paraId="7EBCC6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B8C8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6D3E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83A9C">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43B76">
            <w:pPr>
              <w:jc w:val="center"/>
            </w:pPr>
            <w:r>
              <w:rPr>
                <w:rFonts w:ascii="宋体" w:hAnsi="宋体" w:eastAsia="宋体"/>
                <w:sz w:val="16"/>
              </w:rPr>
              <w:t>保障房地产开发公司的权益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763F9">
            <w:pPr>
              <w:jc w:val="center"/>
            </w:pPr>
            <w:r>
              <w:rPr>
                <w:rFonts w:ascii="宋体" w:hAnsi="宋体" w:eastAsia="宋体"/>
                <w:sz w:val="16"/>
              </w:rPr>
              <w:t>保障房地产开发公司的权益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4B9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E734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27C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0CFA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A4EE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D1C9F">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C01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089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AB3A0">
            <w:pPr>
              <w:jc w:val="center"/>
            </w:pPr>
          </w:p>
        </w:tc>
      </w:tr>
      <w:tr w14:paraId="7F91C9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8C98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B074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4F42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9C8E4">
            <w:pPr>
              <w:jc w:val="center"/>
            </w:pPr>
            <w:r>
              <w:rPr>
                <w:rFonts w:ascii="宋体" w:hAnsi="宋体" w:eastAsia="宋体"/>
                <w:sz w:val="16"/>
              </w:rPr>
              <w:t>房地产开发公司的满意度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E198F">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7FE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137C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C1D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7A54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0EF0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01A83">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06A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1D0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D9FB9">
            <w:pPr>
              <w:jc w:val="center"/>
            </w:pPr>
          </w:p>
        </w:tc>
      </w:tr>
      <w:tr w14:paraId="404EF8E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E7CBB7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5854D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7022F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E53C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F93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13EBF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8BA5D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00CBA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9C93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F12FA">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DD63FB"/>
        </w:tc>
      </w:tr>
    </w:tbl>
    <w:p w14:paraId="1C3E9BDF">
      <w:r>
        <w:br w:type="page"/>
      </w:r>
    </w:p>
    <w:p w14:paraId="14E34B5A">
      <w:pPr>
        <w:spacing w:line="640" w:lineRule="exact"/>
        <w:ind w:firstLine="640"/>
        <w:jc w:val="both"/>
        <w:outlineLvl w:val="2"/>
      </w:pPr>
      <w:r>
        <w:rPr>
          <w:rFonts w:ascii="黑体" w:hAnsi="黑体" w:eastAsia="黑体"/>
          <w:sz w:val="32"/>
        </w:rPr>
        <w:t>十二、其他需说明的事项</w:t>
      </w:r>
    </w:p>
    <w:p w14:paraId="18CD1876">
      <w:pPr>
        <w:spacing w:line="580" w:lineRule="exact"/>
        <w:ind w:firstLine="640"/>
        <w:jc w:val="both"/>
      </w:pPr>
      <w:r>
        <w:rPr>
          <w:rFonts w:ascii="仿宋_GB2312" w:hAnsi="仿宋_GB2312" w:eastAsia="仿宋_GB2312"/>
          <w:b w:val="0"/>
          <w:sz w:val="32"/>
        </w:rPr>
        <w:t>本单位无其他需说明的事项。</w:t>
      </w:r>
    </w:p>
    <w:p w14:paraId="39C6E083">
      <w:r>
        <w:br w:type="page"/>
      </w:r>
    </w:p>
    <w:p w14:paraId="216A6801">
      <w:pPr>
        <w:spacing w:line="240" w:lineRule="auto"/>
        <w:jc w:val="center"/>
        <w:outlineLvl w:val="1"/>
      </w:pPr>
      <w:r>
        <w:rPr>
          <w:rFonts w:ascii="黑体" w:hAnsi="黑体" w:eastAsia="黑体"/>
          <w:sz w:val="32"/>
        </w:rPr>
        <w:t>第三部分 专业名词解释</w:t>
      </w:r>
    </w:p>
    <w:p w14:paraId="037037F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988191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7B44B2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DBAB28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058D20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40EB772">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98C161D">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5B16E3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5760560">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37ABA3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126132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3F34F2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896F7EE">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08574F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FACED4E">
      <w:r>
        <w:br w:type="page"/>
      </w:r>
    </w:p>
    <w:p w14:paraId="57A14C55">
      <w:pPr>
        <w:spacing w:line="240" w:lineRule="auto"/>
        <w:jc w:val="center"/>
        <w:outlineLvl w:val="1"/>
      </w:pPr>
      <w:r>
        <w:rPr>
          <w:rFonts w:ascii="黑体" w:hAnsi="黑体" w:eastAsia="黑体"/>
          <w:sz w:val="32"/>
        </w:rPr>
        <w:t>第四部分 部门决算报表（见附表）</w:t>
      </w:r>
    </w:p>
    <w:p w14:paraId="3ACDAEF4">
      <w:pPr>
        <w:spacing w:line="240" w:lineRule="auto"/>
        <w:ind w:firstLine="640"/>
        <w:jc w:val="both"/>
      </w:pPr>
      <w:r>
        <w:rPr>
          <w:rFonts w:ascii="仿宋_GB2312" w:hAnsi="仿宋_GB2312" w:eastAsia="仿宋_GB2312"/>
          <w:b w:val="0"/>
          <w:sz w:val="32"/>
        </w:rPr>
        <w:t>一、《收入支出决算总表》</w:t>
      </w:r>
    </w:p>
    <w:p w14:paraId="0BD866FC">
      <w:pPr>
        <w:spacing w:line="240" w:lineRule="auto"/>
        <w:ind w:firstLine="640"/>
        <w:jc w:val="both"/>
      </w:pPr>
      <w:r>
        <w:rPr>
          <w:rFonts w:ascii="仿宋_GB2312" w:hAnsi="仿宋_GB2312" w:eastAsia="仿宋_GB2312"/>
          <w:b w:val="0"/>
          <w:sz w:val="32"/>
        </w:rPr>
        <w:t>二、《收入决算表》</w:t>
      </w:r>
    </w:p>
    <w:p w14:paraId="4D7A5573">
      <w:pPr>
        <w:spacing w:line="240" w:lineRule="auto"/>
        <w:ind w:firstLine="640"/>
        <w:jc w:val="both"/>
      </w:pPr>
      <w:r>
        <w:rPr>
          <w:rFonts w:ascii="仿宋_GB2312" w:hAnsi="仿宋_GB2312" w:eastAsia="仿宋_GB2312"/>
          <w:b w:val="0"/>
          <w:sz w:val="32"/>
        </w:rPr>
        <w:t>三、《支出决算表》</w:t>
      </w:r>
    </w:p>
    <w:p w14:paraId="493CF548">
      <w:pPr>
        <w:spacing w:line="240" w:lineRule="auto"/>
        <w:ind w:firstLine="640"/>
        <w:jc w:val="both"/>
      </w:pPr>
      <w:r>
        <w:rPr>
          <w:rFonts w:ascii="仿宋_GB2312" w:hAnsi="仿宋_GB2312" w:eastAsia="仿宋_GB2312"/>
          <w:b w:val="0"/>
          <w:sz w:val="32"/>
        </w:rPr>
        <w:t>四、《财政拨款收入支出决算总表》</w:t>
      </w:r>
    </w:p>
    <w:p w14:paraId="7711D139">
      <w:pPr>
        <w:spacing w:line="240" w:lineRule="auto"/>
        <w:ind w:firstLine="640"/>
        <w:jc w:val="both"/>
      </w:pPr>
      <w:r>
        <w:rPr>
          <w:rFonts w:ascii="仿宋_GB2312" w:hAnsi="仿宋_GB2312" w:eastAsia="仿宋_GB2312"/>
          <w:b w:val="0"/>
          <w:sz w:val="32"/>
        </w:rPr>
        <w:t>五、《一般公共预算财政拨款支出决算表》</w:t>
      </w:r>
    </w:p>
    <w:p w14:paraId="2A9E6D9C">
      <w:pPr>
        <w:spacing w:line="240" w:lineRule="auto"/>
        <w:ind w:firstLine="640"/>
        <w:jc w:val="both"/>
      </w:pPr>
      <w:r>
        <w:rPr>
          <w:rFonts w:ascii="仿宋_GB2312" w:hAnsi="仿宋_GB2312" w:eastAsia="仿宋_GB2312"/>
          <w:b w:val="0"/>
          <w:sz w:val="32"/>
        </w:rPr>
        <w:t>六、《一般公共预算财政拨款基本支出决算表》</w:t>
      </w:r>
    </w:p>
    <w:p w14:paraId="3863E75D">
      <w:pPr>
        <w:spacing w:line="240" w:lineRule="auto"/>
        <w:ind w:firstLine="640"/>
        <w:jc w:val="both"/>
      </w:pPr>
      <w:r>
        <w:rPr>
          <w:rFonts w:ascii="仿宋_GB2312" w:hAnsi="仿宋_GB2312" w:eastAsia="仿宋_GB2312"/>
          <w:b w:val="0"/>
          <w:sz w:val="32"/>
        </w:rPr>
        <w:t>七、《政府性基金预算财政拨款收入支出决算表》</w:t>
      </w:r>
    </w:p>
    <w:p w14:paraId="62C1EAA3">
      <w:pPr>
        <w:spacing w:line="240" w:lineRule="auto"/>
        <w:ind w:firstLine="640"/>
        <w:jc w:val="both"/>
      </w:pPr>
      <w:r>
        <w:rPr>
          <w:rFonts w:ascii="仿宋_GB2312" w:hAnsi="仿宋_GB2312" w:eastAsia="仿宋_GB2312"/>
          <w:b w:val="0"/>
          <w:sz w:val="32"/>
        </w:rPr>
        <w:t>八、《国有资本经营预算财政拨款收入支出决算表》</w:t>
      </w:r>
    </w:p>
    <w:p w14:paraId="2A683092">
      <w:pPr>
        <w:spacing w:line="240" w:lineRule="auto"/>
        <w:ind w:firstLine="640"/>
        <w:jc w:val="both"/>
      </w:pPr>
      <w:r>
        <w:rPr>
          <w:rFonts w:ascii="仿宋_GB2312" w:hAnsi="仿宋_GB2312" w:eastAsia="仿宋_GB2312"/>
          <w:b w:val="0"/>
          <w:sz w:val="32"/>
        </w:rPr>
        <w:t>九、《财政拨款“三公”经费支出决算表》</w:t>
      </w:r>
    </w:p>
    <w:p w14:paraId="2B8C1F0F">
      <w:pPr>
        <w:spacing w:line="240" w:lineRule="auto"/>
        <w:ind w:firstLine="640"/>
        <w:jc w:val="both"/>
      </w:pPr>
    </w:p>
    <w:p w14:paraId="24FE3D4F">
      <w:pPr>
        <w:spacing w:line="240" w:lineRule="auto"/>
        <w:ind w:firstLine="640"/>
        <w:jc w:val="both"/>
      </w:pPr>
    </w:p>
    <w:p w14:paraId="12A09801">
      <w:pPr>
        <w:spacing w:line="240" w:lineRule="auto"/>
        <w:ind w:firstLine="640"/>
        <w:jc w:val="both"/>
      </w:pPr>
    </w:p>
    <w:p w14:paraId="27BEC8B9">
      <w:pPr>
        <w:spacing w:line="240" w:lineRule="auto"/>
        <w:ind w:firstLine="640"/>
        <w:jc w:val="both"/>
      </w:pPr>
    </w:p>
    <w:p w14:paraId="7423A79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7426E81-E81F-4088-85B0-5382A2476BB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F3DC455D-4E58-437E-BADD-B344C26FE750}"/>
  </w:font>
  <w:font w:name="仿宋_GB2312">
    <w:altName w:val="仿宋"/>
    <w:panose1 w:val="02010609030101010101"/>
    <w:charset w:val="86"/>
    <w:family w:val="modern"/>
    <w:pitch w:val="default"/>
    <w:sig w:usb0="00000000" w:usb1="00000000" w:usb2="00000000" w:usb3="00000000" w:csb0="00040000" w:csb1="00000000"/>
    <w:embedRegular r:id="rId3" w:fontKey="{25043D8F-C62A-448D-8779-16F0D638CFDC}"/>
  </w:font>
  <w:font w:name="楷体_GB2312">
    <w:altName w:val="楷体"/>
    <w:panose1 w:val="00000000000000000000"/>
    <w:charset w:val="00"/>
    <w:family w:val="auto"/>
    <w:pitch w:val="default"/>
    <w:sig w:usb0="00000000" w:usb1="00000000" w:usb2="00000000" w:usb3="00000000" w:csb0="00000000" w:csb1="00000000"/>
    <w:embedRegular r:id="rId4" w:fontKey="{152E1C89-1C74-4020-91DF-748D4E65065D}"/>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8817F20"/>
    <w:rsid w:val="089B216C"/>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A672D9E"/>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101</Pages>
  <Words>10005</Words>
  <Characters>11533</Characters>
  <Lines>0</Lines>
  <Paragraphs>0</Paragraphs>
  <TotalTime>17</TotalTime>
  <ScaleCrop>false</ScaleCrop>
  <LinksUpToDate>false</LinksUpToDate>
  <CharactersWithSpaces>11541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2025-09-16T08:01:05Z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