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轮台县应急管理局2024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（一）负责应急管理工作，指导各乡镇各部门应对安全生产类、自然灾害类突发事件和综合防灾减灾救灾工作。负责安全生产综合监督管理和工矿商贸行业安全生产监督管理工作。</w:t>
      </w:r>
    </w:p>
    <w:p>
      <w:pPr>
        <w:spacing w:line="580" w:lineRule="exact"/>
        <w:ind w:firstLine="640"/>
        <w:jc w:val="both"/>
      </w:pPr>
      <w:r>
        <w:rPr>
          <w:rFonts w:ascii="仿宋_GB2312" w:hAnsi="仿宋_GB2312" w:eastAsia="仿宋_GB2312"/>
          <w:sz w:val="32"/>
        </w:rPr>
        <w:t>（二）组织编制应急体系建设、安全生产和综合防灾减灾规划，组织制定应急管理、安全生产类规范性文件并监督实施。</w:t>
      </w:r>
    </w:p>
    <w:p>
      <w:pPr>
        <w:spacing w:line="580" w:lineRule="exact"/>
        <w:ind w:firstLine="640"/>
        <w:jc w:val="both"/>
      </w:pPr>
      <w:r>
        <w:rPr>
          <w:rFonts w:ascii="仿宋_GB2312" w:hAnsi="仿宋_GB2312" w:eastAsia="仿宋_GB2312"/>
          <w:sz w:val="32"/>
        </w:rPr>
        <w:t>（三）负责安全生产类、自然灾害类应急预案体系建设，建立完善事故灾难和自然灾害分级应对制度。组织编制轮台县总体应急预案和安全生产类、自然灾害类专项预案，综合协调应急预案衔接工作，组织开展预案演练，推动应急避难设施建设。</w:t>
      </w:r>
    </w:p>
    <w:p>
      <w:pPr>
        <w:spacing w:line="580" w:lineRule="exact"/>
        <w:ind w:firstLine="640"/>
        <w:jc w:val="both"/>
      </w:pPr>
      <w:r>
        <w:rPr>
          <w:rFonts w:ascii="仿宋_GB2312" w:hAnsi="仿宋_GB2312" w:eastAsia="仿宋_GB2312"/>
          <w:sz w:val="32"/>
        </w:rPr>
        <w:t>（四）牵头建立统一的应急管理信息系统，负责编制和落实信息传输渠道规划和布局，建立监测预警和灾情报告制度，健全自然灾害信息资源获取和共享机制，依法统一发布灾情。</w:t>
      </w:r>
    </w:p>
    <w:p>
      <w:pPr>
        <w:spacing w:line="580" w:lineRule="exact"/>
        <w:ind w:firstLine="640"/>
        <w:jc w:val="both"/>
      </w:pPr>
      <w:r>
        <w:rPr>
          <w:rFonts w:ascii="仿宋_GB2312" w:hAnsi="仿宋_GB2312" w:eastAsia="仿宋_GB2312"/>
          <w:sz w:val="32"/>
        </w:rPr>
        <w:t>（五）组织指导协调安全生产类、自然灾害类突发事件应急救援，承担轮台县应对重大灾害指挥部工作，综合研判突发事件发展态势并提出应对建议，协助县委、县人民政府指定的负责同志组织重大灾害应急处置工作。</w:t>
      </w:r>
    </w:p>
    <w:p>
      <w:pPr>
        <w:spacing w:line="580" w:lineRule="exact"/>
        <w:ind w:firstLine="640"/>
        <w:jc w:val="both"/>
      </w:pPr>
      <w:r>
        <w:rPr>
          <w:rFonts w:ascii="仿宋_GB2312" w:hAnsi="仿宋_GB2312" w:eastAsia="仿宋_GB2312"/>
          <w:sz w:val="32"/>
        </w:rPr>
        <w:t>（六）统一协调指挥各类应急专业队伍，建立应急协调联动机制，推进应急指挥平台对接，衔接解放军和武警部队参与应急救援工作。</w:t>
      </w:r>
    </w:p>
    <w:p>
      <w:pPr>
        <w:spacing w:line="580" w:lineRule="exact"/>
        <w:ind w:firstLine="640"/>
        <w:jc w:val="both"/>
      </w:pPr>
      <w:r>
        <w:rPr>
          <w:rFonts w:ascii="仿宋_GB2312" w:hAnsi="仿宋_GB2312" w:eastAsia="仿宋_GB2312"/>
          <w:sz w:val="32"/>
        </w:rPr>
        <w:t>（七）统筹应急救援力量建设，负责消防、森林和草原火灾扑救、抗洪抢险、地震和地质灾害救援、生产安全事故救援专业应急救援力量建设，管理指挥轮台县综合性应急救援队伍，指导各乡镇及社会应急救援力量建设。</w:t>
      </w:r>
    </w:p>
    <w:p>
      <w:pPr>
        <w:spacing w:line="580" w:lineRule="exact"/>
        <w:ind w:firstLine="640"/>
        <w:jc w:val="both"/>
      </w:pPr>
      <w:r>
        <w:rPr>
          <w:rFonts w:ascii="仿宋_GB2312" w:hAnsi="仿宋_GB2312" w:eastAsia="仿宋_GB2312"/>
          <w:sz w:val="32"/>
        </w:rPr>
        <w:t>（八）负责消防管理工作，指导消防监督、火灾预防、火灾扑救等工作。</w:t>
      </w:r>
    </w:p>
    <w:p>
      <w:pPr>
        <w:spacing w:line="580" w:lineRule="exact"/>
        <w:ind w:firstLine="640"/>
        <w:jc w:val="both"/>
      </w:pPr>
      <w:r>
        <w:rPr>
          <w:rFonts w:ascii="仿宋_GB2312" w:hAnsi="仿宋_GB2312" w:eastAsia="仿宋_GB2312"/>
          <w:sz w:val="32"/>
        </w:rPr>
        <w:t>（九）指导协调森林和草原火灾、水旱灾害、地震和地质灾害防治工作，负责自然灾害综合监测预警工作，指导开展自然灾害综合风险评估工作。</w:t>
      </w:r>
    </w:p>
    <w:p>
      <w:pPr>
        <w:spacing w:line="580" w:lineRule="exact"/>
        <w:ind w:firstLine="640"/>
        <w:jc w:val="both"/>
      </w:pPr>
      <w:r>
        <w:rPr>
          <w:rFonts w:ascii="仿宋_GB2312" w:hAnsi="仿宋_GB2312" w:eastAsia="仿宋_GB2312"/>
          <w:sz w:val="32"/>
        </w:rPr>
        <w:t>（十）组织协调灾害救助工作，组织指导灾情核查、损失评估、救灾捐赠工作，管理、分配上级和本县救灾款物并监督使用。</w:t>
      </w:r>
    </w:p>
    <w:p>
      <w:pPr>
        <w:spacing w:line="580" w:lineRule="exact"/>
        <w:ind w:firstLine="640"/>
        <w:jc w:val="both"/>
      </w:pPr>
      <w:r>
        <w:rPr>
          <w:rFonts w:ascii="仿宋_GB2312" w:hAnsi="仿宋_GB2312" w:eastAsia="仿宋_GB2312"/>
          <w:sz w:val="32"/>
        </w:rPr>
        <w:t>（十一）依法行使安全生产综合监督管理职权，指导协调、监督检查各乡镇人民政府、轮台工业园区管委会、轮南油区管委会和有关部门安全生产工作，组织开展安全生产巡查、考核工作。</w:t>
      </w:r>
    </w:p>
    <w:p>
      <w:pPr>
        <w:spacing w:line="580" w:lineRule="exact"/>
        <w:ind w:firstLine="640"/>
        <w:jc w:val="both"/>
      </w:pPr>
      <w:r>
        <w:rPr>
          <w:rFonts w:ascii="仿宋_GB2312" w:hAnsi="仿宋_GB2312" w:eastAsia="仿宋_GB2312"/>
          <w:sz w:val="32"/>
        </w:rPr>
        <w:t>（十二）按照分级、属地原则，依法监督检查工矿商贸（煤矿除外）生产经营单位贯彻执行安全生产法律法规情况及其安全生产条件和有关设备（特种设备除外）、材料、劳动防护用品的安全生产管理工作。负责监督管理工矿商贸行业安全生产工作。依法组织并指导监督实施安全生产准入制度。负责危险化学品安全监督管理综合工作和烟花爆竹安全生产监督管理工作。</w:t>
      </w:r>
    </w:p>
    <w:p>
      <w:pPr>
        <w:spacing w:line="580" w:lineRule="exact"/>
        <w:ind w:firstLine="640"/>
        <w:jc w:val="both"/>
      </w:pPr>
      <w:r>
        <w:rPr>
          <w:rFonts w:ascii="仿宋_GB2312" w:hAnsi="仿宋_GB2312" w:eastAsia="仿宋_GB2312"/>
          <w:sz w:val="32"/>
        </w:rPr>
        <w:t>（十三）依法组织指导生产安全事故调查处理，监督事故查处和责任追究落实情况。组织开展自然灾害类突发事件的调查评估工作。</w:t>
      </w:r>
    </w:p>
    <w:p>
      <w:pPr>
        <w:spacing w:line="580" w:lineRule="exact"/>
        <w:ind w:firstLine="640"/>
        <w:jc w:val="both"/>
      </w:pPr>
      <w:r>
        <w:rPr>
          <w:rFonts w:ascii="仿宋_GB2312" w:hAnsi="仿宋_GB2312" w:eastAsia="仿宋_GB2312"/>
          <w:sz w:val="32"/>
        </w:rPr>
        <w:t>（十四）制定应急物资储备和应急救援装备规划并组织实施，会同县粮食和物资储备局等相关部门建立健全应急物资信息平台和调拨制度，在救灾时统一调度。</w:t>
      </w:r>
    </w:p>
    <w:p>
      <w:pPr>
        <w:spacing w:line="580" w:lineRule="exact"/>
        <w:ind w:firstLine="640"/>
        <w:jc w:val="both"/>
      </w:pPr>
      <w:r>
        <w:rPr>
          <w:rFonts w:ascii="仿宋_GB2312" w:hAnsi="仿宋_GB2312" w:eastAsia="仿宋_GB2312"/>
          <w:sz w:val="32"/>
        </w:rPr>
        <w:t>（十五）负责应急管理、安全生产宣传教育和培训工作，组织指导县应急管理、安全生产的科学技术推广应用和信息化建设工作。开展应急管理方面的对外合作与交流。</w:t>
      </w:r>
    </w:p>
    <w:p>
      <w:pPr>
        <w:spacing w:line="580" w:lineRule="exact"/>
        <w:ind w:firstLine="640"/>
        <w:jc w:val="both"/>
      </w:pPr>
      <w:r>
        <w:rPr>
          <w:rFonts w:ascii="仿宋_GB2312" w:hAnsi="仿宋_GB2312" w:eastAsia="仿宋_GB2312"/>
          <w:sz w:val="32"/>
        </w:rPr>
        <w:t>（十六）承担本部门党的建设、党风廉政建设和反腐败、精神文明等工作。</w:t>
      </w:r>
    </w:p>
    <w:p>
      <w:pPr>
        <w:spacing w:line="580" w:lineRule="exact"/>
        <w:ind w:firstLine="640"/>
        <w:jc w:val="both"/>
      </w:pPr>
      <w:r>
        <w:rPr>
          <w:rFonts w:ascii="仿宋_GB2312" w:hAnsi="仿宋_GB2312" w:eastAsia="仿宋_GB2312"/>
          <w:sz w:val="32"/>
        </w:rPr>
        <w:t>（十七）完成县委、县人民政府交办的其他任务。</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轮台县应急管理局2024年度，实有人数41人，其中：在职人员34人，减少3人；离休人员0人，增加0人；退休人员7人,增加3人。</w:t>
      </w:r>
    </w:p>
    <w:p>
      <w:pPr>
        <w:spacing w:line="580" w:lineRule="exact"/>
        <w:ind w:firstLine="640"/>
        <w:jc w:val="both"/>
      </w:pPr>
      <w:r>
        <w:rPr>
          <w:rFonts w:ascii="仿宋_GB2312" w:hAnsi="仿宋_GB2312" w:eastAsia="仿宋_GB2312"/>
          <w:sz w:val="32"/>
        </w:rPr>
        <w:t>轮台县应急管理局无下属预算单位，下设3个科室，分别是：安全生产监察大队、自然灾害监测预警中心、应急指挥中心。</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2024年度收入总计3,237.13万元，</w:t>
      </w:r>
      <w:r>
        <w:rPr>
          <w:rFonts w:ascii="仿宋_GB2312" w:hAnsi="仿宋_GB2312" w:eastAsia="仿宋_GB2312"/>
          <w:b w:val="0"/>
          <w:sz w:val="32"/>
        </w:rPr>
        <w:t>其中：本年收入合计3,229.75万元，使用非财政拨款结余（含专用结余）0.00万元，年初结转和结余7.38万元。</w:t>
      </w:r>
    </w:p>
    <w:p>
      <w:pPr>
        <w:spacing w:line="580" w:lineRule="exact"/>
        <w:ind w:firstLine="640"/>
        <w:jc w:val="both"/>
      </w:pPr>
      <w:r>
        <w:rPr>
          <w:rFonts w:ascii="仿宋_GB2312" w:hAnsi="仿宋_GB2312" w:eastAsia="仿宋_GB2312"/>
          <w:b/>
          <w:sz w:val="32"/>
        </w:rPr>
        <w:t>2024年度支出总计3,237.13万元，</w:t>
      </w:r>
      <w:r>
        <w:rPr>
          <w:rFonts w:ascii="仿宋_GB2312" w:hAnsi="仿宋_GB2312" w:eastAsia="仿宋_GB2312"/>
          <w:b w:val="0"/>
          <w:sz w:val="32"/>
        </w:rPr>
        <w:t>其中：本年支出合计3,179.67万元，结余分配0.00万元，年末结转和结余57.46万元。</w:t>
      </w:r>
    </w:p>
    <w:p>
      <w:pPr>
        <w:spacing w:line="580" w:lineRule="exact"/>
        <w:ind w:firstLine="640"/>
        <w:jc w:val="both"/>
      </w:pPr>
      <w:r>
        <w:rPr>
          <w:rFonts w:ascii="仿宋_GB2312" w:hAnsi="仿宋_GB2312" w:eastAsia="仿宋_GB2312"/>
          <w:b w:val="0"/>
          <w:sz w:val="32"/>
        </w:rPr>
        <w:t>收入支出总体与上年相比，增加846.31万元，增长35.40%，主要原因是：本年增加危险化学品重大安全风险防控项目、轮台县消防救援大队装备器材项目、巴州自然灾害应急能力提升工程基础防灾项目等。</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本年收入3,229.75万元，</w:t>
      </w:r>
      <w:r>
        <w:rPr>
          <w:rFonts w:ascii="仿宋_GB2312" w:hAnsi="仿宋_GB2312" w:eastAsia="仿宋_GB2312"/>
          <w:b w:val="0"/>
          <w:sz w:val="32"/>
        </w:rPr>
        <w:t>其中：财政拨款收入3,174.89万元，占98.30%；上级补助收入0.00万元，占0.00%；事业收入0.00万元，占0.00%；经营收入0.00万元，占0.00%；附属单位上缴收入0.00万元，占0.00%；其他收入54.86万元，占1.70%。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本年支出3,179.67万元，</w:t>
      </w:r>
      <w:r>
        <w:rPr>
          <w:rFonts w:ascii="仿宋_GB2312" w:hAnsi="仿宋_GB2312" w:eastAsia="仿宋_GB2312"/>
          <w:b w:val="0"/>
          <w:sz w:val="32"/>
        </w:rPr>
        <w:t>其中：基本支出745.52万元，占23.45%；项目支出2,434.16万元，占76.55%；上缴上级支出0.00万元，占0.00%；经营支出0.00万元，占0.00%；对附属单位补助支出0.00万元，占0.00%。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2024年度财政拨款收入总计3,174.89万元，</w:t>
      </w:r>
      <w:r>
        <w:rPr>
          <w:rFonts w:ascii="仿宋_GB2312" w:hAnsi="仿宋_GB2312" w:eastAsia="仿宋_GB2312"/>
          <w:b w:val="0"/>
          <w:sz w:val="32"/>
        </w:rPr>
        <w:t>其中：年初财政拨款结转和结余0.00万元，本年财政拨款收入3,174.89万元。</w:t>
      </w:r>
      <w:r>
        <w:rPr>
          <w:rFonts w:ascii="仿宋_GB2312" w:hAnsi="仿宋_GB2312" w:eastAsia="仿宋_GB2312"/>
          <w:b/>
          <w:sz w:val="32"/>
        </w:rPr>
        <w:t>财政拨款支出总计3,174.89万元，</w:t>
      </w:r>
      <w:r>
        <w:rPr>
          <w:rFonts w:ascii="仿宋_GB2312" w:hAnsi="仿宋_GB2312" w:eastAsia="仿宋_GB2312"/>
          <w:b w:val="0"/>
          <w:sz w:val="32"/>
        </w:rPr>
        <w:t>其中：年末财政拨款结转和结余0.00万元，本年财政拨款支出3,174.89万元。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增加791.47万元，增长33.21%，主要原因是：本年增加危险化学品重大安全风险防控项目、轮台县消防救援大队装备器材项目、巴州自然灾害应急能力提升工程基础防灾项目等。</w:t>
      </w:r>
      <w:r>
        <w:rPr>
          <w:rFonts w:ascii="仿宋_GB2312" w:hAnsi="仿宋_GB2312" w:eastAsia="仿宋_GB2312"/>
          <w:b/>
          <w:sz w:val="32"/>
        </w:rPr>
        <w:t>与年初预算相比，</w:t>
      </w:r>
      <w:r>
        <w:rPr>
          <w:rFonts w:ascii="仿宋_GB2312" w:hAnsi="仿宋_GB2312" w:eastAsia="仿宋_GB2312"/>
          <w:b w:val="0"/>
          <w:sz w:val="32"/>
        </w:rPr>
        <w:t>年初预算数2,087.89万元，决算数3,174.89万元，预决算差异率52.06%，主要原因是：年中追加危险化学品重大安全风险防控项目、轮台县消防救援大队装备器材项目、巴州自然灾害应急能力提升工程基础防灾项目等，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2024年度一般公共预算财政拨款支出3,174.89万元，</w:t>
      </w:r>
      <w:r>
        <w:rPr>
          <w:rFonts w:ascii="仿宋_GB2312" w:hAnsi="仿宋_GB2312" w:eastAsia="仿宋_GB2312"/>
          <w:b w:val="0"/>
          <w:sz w:val="32"/>
        </w:rPr>
        <w:t>占本年支出合计的99.85%。</w:t>
      </w:r>
      <w:r>
        <w:rPr>
          <w:rFonts w:ascii="仿宋_GB2312" w:hAnsi="仿宋_GB2312" w:eastAsia="仿宋_GB2312"/>
          <w:b/>
          <w:sz w:val="32"/>
        </w:rPr>
        <w:t>与上年相比，</w:t>
      </w:r>
      <w:r>
        <w:rPr>
          <w:rFonts w:ascii="仿宋_GB2312" w:hAnsi="仿宋_GB2312" w:eastAsia="仿宋_GB2312"/>
          <w:b w:val="0"/>
          <w:sz w:val="32"/>
        </w:rPr>
        <w:t>增加791.47万元，增长33.21%，主要原因是：本年增加危险化学品重大安全风险防控项目、轮台县消防救援大队装备器材项目、巴州自然灾害应急能力提升工程基础防灾项目等。</w:t>
      </w:r>
      <w:r>
        <w:rPr>
          <w:rFonts w:ascii="仿宋_GB2312" w:hAnsi="仿宋_GB2312" w:eastAsia="仿宋_GB2312"/>
          <w:b/>
          <w:sz w:val="32"/>
        </w:rPr>
        <w:t>与年初预算相比,</w:t>
      </w:r>
      <w:r>
        <w:rPr>
          <w:rFonts w:ascii="仿宋_GB2312" w:hAnsi="仿宋_GB2312" w:eastAsia="仿宋_GB2312"/>
          <w:b w:val="0"/>
          <w:sz w:val="32"/>
        </w:rPr>
        <w:t>年初预算数2,087.89万元，决算数3,174.89万元，预决算差异率52.06%，主要原因是：年中追加危险化学品重大安全风险防控项目、轮台县消防救援大队装备器材项目、巴州自然灾害应急能力提升工程基础防灾项目等，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1.社会保障和就业支出(类)70.37万元,占2.22%。</w:t>
      </w:r>
    </w:p>
    <w:p>
      <w:pPr>
        <w:spacing w:line="580" w:lineRule="exact"/>
        <w:ind w:firstLine="640"/>
        <w:jc w:val="both"/>
      </w:pPr>
      <w:r>
        <w:rPr>
          <w:rFonts w:ascii="仿宋_GB2312" w:hAnsi="仿宋_GB2312" w:eastAsia="仿宋_GB2312"/>
          <w:b w:val="0"/>
          <w:sz w:val="32"/>
        </w:rPr>
        <w:t>2.卫生健康支出(类)28.86万元,占0.91%。</w:t>
      </w:r>
    </w:p>
    <w:p>
      <w:pPr>
        <w:spacing w:line="580" w:lineRule="exact"/>
        <w:ind w:firstLine="640"/>
        <w:jc w:val="both"/>
      </w:pPr>
      <w:r>
        <w:rPr>
          <w:rFonts w:ascii="仿宋_GB2312" w:hAnsi="仿宋_GB2312" w:eastAsia="仿宋_GB2312"/>
          <w:b w:val="0"/>
          <w:sz w:val="32"/>
        </w:rPr>
        <w:t>3.住房保障支出(类)43.07万元,占1.36%。</w:t>
      </w:r>
    </w:p>
    <w:p>
      <w:pPr>
        <w:spacing w:line="580" w:lineRule="exact"/>
        <w:ind w:firstLine="640"/>
        <w:jc w:val="both"/>
      </w:pPr>
      <w:r>
        <w:rPr>
          <w:rFonts w:ascii="仿宋_GB2312" w:hAnsi="仿宋_GB2312" w:eastAsia="仿宋_GB2312"/>
          <w:b w:val="0"/>
          <w:sz w:val="32"/>
        </w:rPr>
        <w:t>4.灾害防治及应急管理支出(类)3,032.60万元,占95.52%。</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1.科学技术支出(类)技术研究与开发(款)科技成果转化与扩散(项):支出决算数为0.00万元，比上年决算减少391.02万元，下降100.00%,主要原因是：本年度减少县消防大队危化品处置装置和拉依苏消防站装备器材费项目。</w:t>
      </w:r>
    </w:p>
    <w:p>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2.社会保障和就业支出(类)行政事业单位养老支出(款)行政单位离退休(项):支出决算数为3.57万元，比上年决算增加1.74万元，增长95.08%,主要原因是：本年退休人员增加，退休费支出增加。</w:t>
      </w:r>
    </w:p>
    <w:p>
      <w:pPr>
        <w:spacing w:line="580" w:lineRule="exact"/>
        <w:ind w:firstLine="640"/>
        <w:jc w:val="both"/>
      </w:pPr>
      <w:r>
        <w:rPr>
          <w:rFonts w:ascii="仿宋_GB2312" w:hAnsi="仿宋_GB2312" w:eastAsia="仿宋_GB2312"/>
          <w:b w:val="0"/>
          <w:sz w:val="32"/>
        </w:rPr>
        <w:t>3.社会保障和就业支出(类)行政事业单位养老支出(款)事业单位离退休(项):支出决算数为0.04万元，比上年决算增加0.04万元，增长100.00%,主要原因是：本年退休人员增加，退休费支出增加。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53.80万元，比上年决算减少0.62万元，下降1.14%,主要原因是：本年在职人员减少，单位基本养老保险缴费较上年减少。</w:t>
      </w:r>
    </w:p>
    <w:p>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5.社会保障和就业支出(类)行政事业单位养老支出(款)机关事业单位职业年金缴费支出(项):支出决算数为12.96万元，比上年决算增加0.25万元，增长1.97%,主要原因是：本年新增退休人员增加，职业年金缴费支出增加。</w:t>
      </w:r>
    </w:p>
    <w:p>
      <w:pPr>
        <w:spacing w:line="580" w:lineRule="exact"/>
        <w:ind w:firstLine="640"/>
        <w:jc w:val="both"/>
      </w:pPr>
      <w:r>
        <w:rPr>
          <w:rFonts w:ascii="仿宋_GB2312" w:hAnsi="仿宋_GB2312" w:eastAsia="仿宋_GB2312"/>
          <w:b w:val="0"/>
          <w:sz w:val="32"/>
        </w:rPr>
        <w:t>6.卫生健康支出(类)行政事业单位医疗(款)行政单位医疗(项):支出决算数为9.75万元，比上年决算减少3.11万元，下降24.18%,主要原因是：本年在职人员减少，行政单位医疗支出较上年减少。</w:t>
      </w:r>
    </w:p>
    <w:p>
      <w:pPr>
        <w:spacing w:line="580" w:lineRule="exact"/>
        <w:ind w:firstLine="640"/>
        <w:jc w:val="both"/>
      </w:pPr>
      <w:r>
        <w:rPr>
          <w:rFonts w:ascii="仿宋_GB2312" w:hAnsi="仿宋_GB2312" w:eastAsia="仿宋_GB2312"/>
          <w:b w:val="0"/>
          <w:sz w:val="32"/>
        </w:rPr>
        <w:t>7.卫生健康支出(类)行政事业单位医疗(款)事业单位医疗(项):支出决算数为15.28万元，比上年决算增加2.41万元，增长18.73%,主要原因是：本年在职人员工资基数调增，医疗缴费基数上涨，相应支出增加。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8.卫生健康支出(类)行政事业单位医疗(款)公务员医疗补助(项):支出决算数为3.83万元，比上年决算减少0.45万元，下降10.51%,主要原因是：本年在职人员减少，公务员医疗补助较上年减少。</w:t>
      </w:r>
    </w:p>
    <w:p>
      <w:pPr>
        <w:spacing w:line="580" w:lineRule="exact"/>
        <w:ind w:firstLine="640"/>
        <w:jc w:val="both"/>
      </w:pPr>
      <w:r>
        <w:rPr>
          <w:rFonts w:ascii="仿宋_GB2312" w:hAnsi="仿宋_GB2312" w:eastAsia="仿宋_GB2312"/>
          <w:b w:val="0"/>
          <w:sz w:val="32"/>
        </w:rPr>
        <w:t>9.住房保障支出(类)住房改革支出(款)住房公积金(项):支出决算数为43.07万元，比上年决算增加1.00万元，增长2.38%,主要原因是：本年在职人员工资基数调增，公积金缴费基数上涨，相应支出增加。</w:t>
      </w:r>
    </w:p>
    <w:p>
      <w:pPr>
        <w:spacing w:line="580" w:lineRule="exact"/>
        <w:ind w:firstLine="640"/>
        <w:jc w:val="both"/>
      </w:pPr>
      <w:r>
        <w:rPr>
          <w:rFonts w:ascii="仿宋_GB2312" w:hAnsi="仿宋_GB2312" w:eastAsia="仿宋_GB2312"/>
          <w:b w:val="0"/>
          <w:sz w:val="32"/>
        </w:rPr>
        <w:t>10.灾害防治及应急管理支出(类)应急管理事务(款)行政运行(项):支出决算数为208.83万元，比上年决算减少33.03万元，下降13.66%,主要原因是：本年在职人员减少，相应人员经费较上年减少。</w:t>
      </w:r>
    </w:p>
    <w:p>
      <w:pPr>
        <w:spacing w:line="580" w:lineRule="exact"/>
        <w:ind w:firstLine="640"/>
        <w:jc w:val="both"/>
      </w:pPr>
      <w:r>
        <w:rPr>
          <w:rFonts w:ascii="仿宋_GB2312" w:hAnsi="仿宋_GB2312" w:eastAsia="仿宋_GB2312"/>
          <w:b w:val="0"/>
          <w:sz w:val="32"/>
        </w:rPr>
        <w:t>11.灾害防治及应急管理支出(类)应急管理事务(款)灾害风险防治(项):支出决算数为1,896.49万元，比上年决算增加777.07万元，增长69.42%,主要原因是：本年增加危险化学品重大安全风险防控项目。</w:t>
      </w:r>
    </w:p>
    <w:p>
      <w:pPr>
        <w:spacing w:line="580" w:lineRule="exact"/>
        <w:ind w:firstLine="640"/>
        <w:jc w:val="both"/>
      </w:pPr>
      <w:r>
        <w:rPr>
          <w:rFonts w:ascii="仿宋_GB2312" w:hAnsi="仿宋_GB2312" w:eastAsia="仿宋_GB2312"/>
          <w:b w:val="0"/>
          <w:sz w:val="32"/>
        </w:rPr>
        <w:t>12.灾害防治及应急管理支出(类)应急管理事务(款)安全监管(项):支出决算数为389.32万元，比上年决算增加300.47万元，增长338.18%,主要原因是：本年增加消防救援站配备车辆装备器材项目。</w:t>
      </w:r>
    </w:p>
    <w:p>
      <w:pPr>
        <w:spacing w:line="580" w:lineRule="exact"/>
        <w:ind w:firstLine="640"/>
        <w:jc w:val="both"/>
      </w:pPr>
      <w:r>
        <w:rPr>
          <w:rFonts w:ascii="仿宋_GB2312" w:hAnsi="仿宋_GB2312" w:eastAsia="仿宋_GB2312"/>
          <w:b w:val="0"/>
          <w:sz w:val="32"/>
        </w:rPr>
        <w:t>13.灾害防治及应急管理支出(类)应急管理事务(款)应急救援(项):支出决算数为237.00万元，比上年决算增加199.08万元，增长525.00%,主要原因是：本年增加巴州自然灾害应急能力提升工程基础防灾项目。</w:t>
      </w:r>
    </w:p>
    <w:p>
      <w:pPr>
        <w:spacing w:line="580" w:lineRule="exact"/>
        <w:ind w:firstLine="640"/>
        <w:jc w:val="both"/>
      </w:pPr>
      <w:r>
        <w:rPr>
          <w:rFonts w:ascii="仿宋_GB2312" w:hAnsi="仿宋_GB2312" w:eastAsia="仿宋_GB2312"/>
          <w:b w:val="0"/>
          <w:sz w:val="32"/>
        </w:rPr>
        <w:t>14.灾害防治及应急管理支出(类)应急管理事务(款)事业运行(项):支出决算数为214.87万元，比上年决算增加7.44万元，增长3.59%,主要原因是：本年在职人员工资调增，导致相关人员经费较上年有所增加。</w:t>
      </w:r>
    </w:p>
    <w:p>
      <w:pPr>
        <w:spacing w:line="580" w:lineRule="exact"/>
        <w:ind w:firstLine="640"/>
        <w:jc w:val="both"/>
      </w:pPr>
      <w:r>
        <w:rPr>
          <w:rFonts w:ascii="仿宋_GB2312" w:hAnsi="仿宋_GB2312" w:eastAsia="仿宋_GB2312"/>
          <w:b w:val="0"/>
          <w:sz w:val="32"/>
        </w:rPr>
        <w:t>15.灾害防治及应急管理支出(类)应急管理事务(款)其他应急管理支出(项):支出决算数为61.89万元，比上年决算减少13.05万元，下降17.41%,主要原因是：本年减少应急救援能力提升项目。</w:t>
      </w:r>
    </w:p>
    <w:p>
      <w:pPr>
        <w:spacing w:line="580" w:lineRule="exact"/>
        <w:ind w:firstLine="640"/>
        <w:jc w:val="both"/>
      </w:pPr>
      <w:r>
        <w:rPr>
          <w:rFonts w:ascii="仿宋_GB2312" w:hAnsi="仿宋_GB2312" w:eastAsia="仿宋_GB2312"/>
          <w:b w:val="0"/>
          <w:sz w:val="32"/>
        </w:rPr>
        <w:t>16.灾害防治及应急管理支出(类)地震事务(款)地震预测预报(项):支出决算数为0.60万元，比上年决算增加0.60万元，增长100.00%,主要原因是：本年增加轮台县防震减灾“三网一员”项目。</w:t>
      </w:r>
    </w:p>
    <w:p>
      <w:pPr>
        <w:spacing w:line="580" w:lineRule="exact"/>
        <w:ind w:firstLine="640"/>
        <w:jc w:val="both"/>
      </w:pPr>
      <w:r>
        <w:rPr>
          <w:rFonts w:ascii="仿宋_GB2312" w:hAnsi="仿宋_GB2312" w:eastAsia="仿宋_GB2312"/>
          <w:b w:val="0"/>
          <w:sz w:val="32"/>
        </w:rPr>
        <w:t>17.灾害防治及应急管理支出(类)地震事务(款)地震事业机构(项):支出决算数为0.84万元，比上年决算减少2.04万元，下降70.83%,主要原因是：本年减少防震减灾宏观观测员工作经费补助项目。</w:t>
      </w:r>
    </w:p>
    <w:p>
      <w:pPr>
        <w:spacing w:line="580" w:lineRule="exact"/>
        <w:ind w:firstLine="640"/>
        <w:jc w:val="both"/>
      </w:pPr>
      <w:r>
        <w:rPr>
          <w:rFonts w:ascii="仿宋_GB2312" w:hAnsi="仿宋_GB2312" w:eastAsia="仿宋_GB2312"/>
          <w:b w:val="0"/>
          <w:sz w:val="32"/>
        </w:rPr>
        <w:t>18.灾害防治及应急管理支出(类)地震事务(款)其他地震事务支出(项):支出决算数为5.17万元，比上年决算增加5.17万元，增长100.00%,主要原因是：本年增加抗震救灾实战综合演练项目。</w:t>
      </w:r>
    </w:p>
    <w:p>
      <w:pPr>
        <w:spacing w:line="580" w:lineRule="exact"/>
        <w:ind w:firstLine="640"/>
        <w:jc w:val="both"/>
      </w:pPr>
      <w:r>
        <w:rPr>
          <w:rFonts w:ascii="仿宋_GB2312" w:hAnsi="仿宋_GB2312" w:eastAsia="仿宋_GB2312"/>
          <w:b w:val="0"/>
          <w:sz w:val="32"/>
        </w:rPr>
        <w:t>19.灾害防治及应急管理支出(类)自然灾害防治(款)地质灾害防治(项):支出决算数为0.00万元，比上年决算减少78.09万元，下降100.00%,主要原因是：本年减少2022年中央自然灾害救灾项目。</w:t>
      </w:r>
    </w:p>
    <w:p>
      <w:pPr>
        <w:spacing w:line="580" w:lineRule="exact"/>
        <w:ind w:firstLine="640"/>
        <w:jc w:val="both"/>
      </w:pPr>
      <w:r>
        <w:rPr>
          <w:rFonts w:ascii="仿宋_GB2312" w:hAnsi="仿宋_GB2312" w:eastAsia="仿宋_GB2312"/>
          <w:b w:val="0"/>
          <w:sz w:val="32"/>
        </w:rPr>
        <w:t>20.灾害防治及应急管理支出(类)自然灾害救灾及恢复重建支出(款)自然灾害救灾补助(项):支出决算数为17.59万元，比上年决算增加17.59万元，增长100.00%,主要原因是：本年增加2023年冬春临时生活困难救助项目。</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2024年度一般公共预算财政拨款基本支出740.74万元，其中：</w:t>
      </w:r>
      <w:r>
        <w:rPr>
          <w:rFonts w:ascii="仿宋_GB2312" w:hAnsi="仿宋_GB2312" w:eastAsia="仿宋_GB2312"/>
          <w:b/>
          <w:sz w:val="32"/>
        </w:rPr>
        <w:t>人员经费563.52万元，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奖励金。</w:t>
      </w:r>
    </w:p>
    <w:p>
      <w:pPr>
        <w:spacing w:line="580" w:lineRule="exact"/>
        <w:ind w:firstLine="640"/>
        <w:jc w:val="both"/>
      </w:pPr>
      <w:r>
        <w:rPr>
          <w:rFonts w:ascii="仿宋_GB2312" w:hAnsi="仿宋_GB2312" w:eastAsia="仿宋_GB2312"/>
          <w:b/>
          <w:sz w:val="32"/>
        </w:rPr>
        <w:t>公用经费177.22万元，</w:t>
      </w:r>
      <w:r>
        <w:rPr>
          <w:rFonts w:ascii="仿宋_GB2312" w:hAnsi="仿宋_GB2312" w:eastAsia="仿宋_GB2312"/>
          <w:b w:val="0"/>
          <w:sz w:val="32"/>
        </w:rPr>
        <w:t>包括：办公费、印刷费、水费、电费、邮电费、物业管理费、差旅费、维修（护）费、租赁费、培训费、专用材料费、劳务费、委托业务费、公务用车运行维护费、其他交通费用、办公设备购置、专用设备购置。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2024年度财政拨款“三公”经费支出3.04万元，</w:t>
      </w:r>
      <w:r>
        <w:rPr>
          <w:rFonts w:ascii="仿宋_GB2312" w:hAnsi="仿宋_GB2312" w:eastAsia="仿宋_GB2312"/>
          <w:b w:val="0"/>
          <w:sz w:val="32"/>
        </w:rPr>
        <w:t>比上年减少0.32万元，下降9.52%，主要原因是：本单位公务用车报废1辆，减少公务用车运行维护费。其中：因公出国（境）费支出0.00万元，占0.00%，比上年增加0.00万元，增长0.00%，主要原因是：2023年与2024年均未安排因公出国（境）费支出。公务用车购置及运行维护费支出3.04万元，占100.00%，比上年减少0.32万元，下降9.52%，主要原因是：本单位公务用车报废1辆，减少公务用车运行维护费。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3.04万元，其中：公务用车购置费0.00万元，公务用车运行维护费3.04万元。公务用车运行维护费开支内容包括车辆加油费、维修费、保险费、审车费、过路费等。公务用车购置数0辆，公务用车保有量3辆。国有资产占用情况中固定资产车辆3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3.04万元，决算数3.04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3.04万元，决算数3.04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轮台县应急管理局（行政单位和参照公务员法管理事业单位）机关运行经费支出177.22万元，比上年减少42.47万元，下降19.33%，主要原因是：本年一辆公务用车报废处置，车辆运行维护费减少；减少信息网络及软件购置更新费用，导致机关运行经费支出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2024年度政府采购支出总额2,610.40万元，其中：政府采购货物支出31.60万元、政府采购工程支出9.75万元、政府采购服务支出2,569.05万元。</w:t>
      </w:r>
    </w:p>
    <w:p>
      <w:pPr>
        <w:spacing w:line="580" w:lineRule="exact"/>
        <w:ind w:firstLine="640"/>
        <w:jc w:val="both"/>
      </w:pPr>
      <w:r>
        <w:rPr>
          <w:rFonts w:ascii="仿宋_GB2312" w:hAnsi="仿宋_GB2312" w:eastAsia="仿宋_GB2312"/>
          <w:b w:val="0"/>
          <w:sz w:val="32"/>
        </w:rPr>
        <w:t>授予中小企业合同金额2,594.66万元，占政府采购支出总额的99.40%，其中：授予小微企业合同金额2,592.95万元，占政府采购支出总额的99.33%。</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3辆，价值60.47万元，其中：副部（省）级及以上领导用车0辆、主要负责人用车0辆、机要通信用车0辆、应急保障用车0辆、执法执勤用车2辆、特种专业技术用车0辆、离退休干部服务用车0辆、其他用车1辆，其他用车主要是：1辆安全生产检查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3,237.13万元，实际执行总额3,179.67万元；预算绩效评价项目3个，全年预算数3,097.67万元，全年执行数3,078.48万元。预算绩效管理取得的成效：一是已完成3个领域安全生产风险专项整治全覆盖，检查重点企业195家，已完成安全生产培训4次，建设聚集区安全风险智能化管控平台1个，突出防范重大安全风险，坚决防范遏制重特大事故；二是已组织开展应急演练次数2次，提升了事故灾害应对处置能力，切实保障了人民生命财产安全和财产损失。发现的问题及原因：一是安全监管水平有待提高；二是广大干部群众缺乏忧患意识；三是基层救援力量需进一步加强。下一步改进措施：一是强化安全风险定期研判会商机制；二是加大开票宣教提高防灾减灾意识；三是加大应急物资储备提升保障能力。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轮台县应急管理局</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2,087.89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3,237.13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3,179.67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98.22%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9.82</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1,334.10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1,375.86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1,375.86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753.79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1,799.03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1,799.03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62.24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紧密结合轮台县应急管理工作实际，充分发挥应急部门综合优势，推动全要素、全过程协同联动，提升应急管理能力。坚持安全第一、预防为主，推动把安全贯穿经济发展全过程各方面，以矿山安全整治为重点，全力防范遏制重特大事故发生；以强化应急准备为牵引，提升事故灾害应对处置能力，强化应急救援队伍建设，提升抢险救援能力，推进共建共治共享。1.着力推进安全生产风险专项整治3个领域全覆盖，加强重点行业领域安全监管，检查重点企业205家，开展安全生产培训至少4次，建设聚集区安全风险智能化管控平台1个，突出防范重大安全风险，坚决防范遏制重特大事故；2.提升事故灾害应对处置能力，强化应急救援队伍建设，提升抢险救援能力，组织开展应急演练次数至少2次，切实保障人民生命财产安全和财产损失。</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紧密结合轮台县应急管理工作实际，充分发挥应急部门综合优势，推动全要素、全过程协同联动，提升应急管理能力。</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1.已完成3个领域安全生产风险专项整治全覆盖，检查重点企业195家，已完成安全生产培训4次，建设聚集区安全风险智能化管控平台1个，突出防范重大安全风险，坚决防范遏制重特大事故；</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2.已组织开展应急演练次数2次，提升了事故灾害应对处置能力，切实保障了人民生命财产安全和财产损失。</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安全生产风险专项整治覆盖领域</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轮台县应急管理局2024年度安全生产监督检查计划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安全生产重点检查企业数量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&gt;=205家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轮台县应急管理局2024年度安全生产监督检查计划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195家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组织开展应急演练次数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轮台县2024年度地震应急综合演练方案、关于组织2024年轮台县地震桌面推演的通知</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开展安全生产培训次数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轮台县应急管理局2024年度安全生产监督检查计划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建设聚集区安全风险智能化管控平台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轮台县应急管理局2023年度工作总结及2024年工作计划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应急局：巴财建</w:t>
            </w:r>
            <w:r>
              <w:rPr>
                <w:rFonts w:hint="eastAsia" w:ascii="宋体" w:hAnsi="宋体"/>
                <w:sz w:val="16"/>
                <w:lang w:eastAsia="zh-CN"/>
              </w:rPr>
              <w:t>〔2023〕124号</w:t>
            </w:r>
            <w:r>
              <w:rPr>
                <w:rFonts w:ascii="宋体" w:hAnsi="宋体" w:eastAsia="宋体"/>
                <w:sz w:val="16"/>
              </w:rPr>
              <w:t>关于提前下达2024年度自治区防震减灾“三网一员”工作经费补贴的通知</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轮台县应急管理局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轮台县应急管理局</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为贯彻落实《关于推进自治州防震减灾“三网一员”工作体系建设的通知》（巴政办发</w:t>
            </w:r>
            <w:r>
              <w:rPr>
                <w:rFonts w:hint="eastAsia" w:ascii="宋体" w:hAnsi="宋体"/>
                <w:sz w:val="16"/>
                <w:lang w:eastAsia="zh-CN"/>
              </w:rPr>
              <w:t>〔2009〕8号</w:t>
            </w:r>
            <w:r>
              <w:rPr>
                <w:rFonts w:ascii="宋体" w:hAnsi="宋体" w:eastAsia="宋体"/>
                <w:sz w:val="16"/>
              </w:rPr>
              <w:t>）文件要求，做好我县地震灾害观测工作，灾害损失有效降低，防灾减灾能力明显提升：目标1：为5名宏观观测员发放一次性补助，提高其工作积极性，有效降低灾害损失，提升防灾减灾能力。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本年度严格执行《关于推进自治州防震减灾“三网一员”工作体系建设的通知》（巴政办发</w:t>
            </w:r>
            <w:r>
              <w:rPr>
                <w:rFonts w:hint="eastAsia" w:ascii="宋体" w:hAnsi="宋体"/>
                <w:sz w:val="16"/>
                <w:lang w:eastAsia="zh-CN"/>
              </w:rPr>
              <w:t>〔2009〕8号</w:t>
            </w:r>
            <w:r>
              <w:rPr>
                <w:rFonts w:ascii="宋体" w:hAnsi="宋体" w:eastAsia="宋体"/>
                <w:sz w:val="16"/>
              </w:rPr>
              <w:t>）文件要求，已完成补贴宏观观测员5人，明显提升</w:t>
            </w:r>
            <w:r>
              <w:rPr>
                <w:rFonts w:hint="eastAsia" w:ascii="宋体" w:hAnsi="宋体"/>
                <w:sz w:val="16"/>
                <w:lang w:eastAsia="zh-CN"/>
              </w:rPr>
              <w:t>了防灾减灾救灾能力</w:t>
            </w:r>
            <w:r>
              <w:rPr>
                <w:rFonts w:ascii="宋体" w:hAnsi="宋体" w:eastAsia="宋体"/>
                <w:sz w:val="16"/>
              </w:rPr>
              <w:t>，有效降低了灾害损失。</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补助宏观观测员人数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宏观观测员补贴标准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&lt;=2880元/人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=2880元/人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提升防灾减灾能力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降低灾害损失</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受补助宏观观测员满意度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25"/>
        <w:gridCol w:w="776"/>
        <w:gridCol w:w="625"/>
        <w:gridCol w:w="625"/>
        <w:gridCol w:w="627"/>
        <w:gridCol w:w="625"/>
        <w:gridCol w:w="625"/>
        <w:gridCol w:w="696"/>
        <w:gridCol w:w="629"/>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应急管理局：2024年安全生产专项经费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轮台县应急管理局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轮台县应急管理局</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rPr>
                <w:rFonts w:hint="eastAsia" w:ascii="宋体" w:hAnsi="宋体"/>
                <w:sz w:val="16"/>
                <w:lang w:eastAsia="zh-CN"/>
              </w:rPr>
            </w:pPr>
            <w:r>
              <w:rPr>
                <w:rFonts w:ascii="宋体" w:hAnsi="宋体" w:eastAsia="宋体"/>
                <w:sz w:val="16"/>
              </w:rPr>
              <w:t>为提高轮台县应急管理水平，切实加强轮台县生产安全监督管理，全面开展安全生产隐患排查，加强安全生产培训，积极开展安全生产应急</w:t>
            </w:r>
            <w:r>
              <w:rPr>
                <w:rFonts w:hint="eastAsia" w:ascii="宋体" w:hAnsi="宋体"/>
                <w:sz w:val="16"/>
                <w:lang w:eastAsia="zh-CN"/>
              </w:rPr>
              <w:t>救援</w:t>
            </w:r>
            <w:r>
              <w:rPr>
                <w:rFonts w:ascii="宋体" w:hAnsi="宋体" w:eastAsia="宋体"/>
                <w:sz w:val="16"/>
              </w:rPr>
              <w:t xml:space="preserve">演练，提升安全生产应急救援能力，安全生产事故明显减少，切实保障人民群众生命财产安全。项目实施内容如下：  目标1：维护应急指挥平台数量1个，提高应急救援能力；  </w:t>
            </w:r>
            <w:r>
              <w:rPr>
                <w:rFonts w:ascii="宋体" w:hAnsi="宋体" w:eastAsia="宋体"/>
                <w:sz w:val="16"/>
              </w:rPr>
              <w:br w:type="textWrapping"/>
            </w:r>
            <w:r>
              <w:rPr>
                <w:rFonts w:ascii="宋体" w:hAnsi="宋体" w:eastAsia="宋体"/>
                <w:sz w:val="16"/>
              </w:rPr>
              <w:t>目标2：预计组织开展安全生产培训4次，共计培训4天，计划培训人员200人，以提高各级干部职工及企业员工的安全生产意识和防范意识</w:t>
            </w:r>
            <w:r>
              <w:rPr>
                <w:rFonts w:hint="eastAsia" w:ascii="宋体" w:hAnsi="宋体"/>
                <w:sz w:val="16"/>
                <w:lang w:eastAsia="zh-CN"/>
              </w:rPr>
              <w:t>；</w:t>
            </w:r>
          </w:p>
          <w:p>
            <w:pPr>
              <w:jc w:val="both"/>
            </w:pPr>
            <w:r>
              <w:rPr>
                <w:rFonts w:ascii="宋体" w:hAnsi="宋体" w:eastAsia="宋体"/>
                <w:sz w:val="16"/>
              </w:rPr>
              <w:t xml:space="preserve">目标3：检查企业194家，安全隐患明显减少。  </w:t>
            </w:r>
            <w:r>
              <w:rPr>
                <w:rFonts w:ascii="宋体" w:hAnsi="宋体" w:eastAsia="宋体"/>
                <w:sz w:val="16"/>
              </w:rPr>
              <w:br w:type="textWrapping"/>
            </w:r>
            <w:r>
              <w:rPr>
                <w:rFonts w:ascii="宋体" w:hAnsi="宋体" w:eastAsia="宋体"/>
                <w:sz w:val="16"/>
              </w:rPr>
              <w:t>目标4：购买宣传材料1批，加强安全生产宣传力度，提高了企业安全生产意识。</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提高了轮台县应急管理水平，切实加强了轮台县生产安全监督管理，已完成维护应急指挥平台数量1个，提高应急救援能力；组织开展安全生产培训4次，共计培训4天，计划培训人员200人，提高了各级干部职工及企业员工的安全生产意识和防范意识；检查企业194家，安全隐患明显减少。</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开展安全生产培训次数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开展安全生产培训天数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开展安全生产培训人数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检查企业数量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&gt;=194家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=194家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购买宣传材料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维护应急指挥平台数量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维护应急指挥平台合格率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安全生产隐患问题整改率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宣传材料质量合格率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维护应急指挥平台及时率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安全生产隐患问题整改及时率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宣传材料采购完成时间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2024年11月7日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维护应急指挥平台成本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安全生产培训成本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&lt;=3.58万元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检查企业成本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&lt;=89.43万元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购买宣传材料成本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改善全县安全生产状况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安全事故明显减少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提高监管能力水平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应急管理局：巴财建</w:t>
            </w:r>
            <w:r>
              <w:rPr>
                <w:rFonts w:hint="eastAsia" w:ascii="宋体" w:hAnsi="宋体"/>
                <w:sz w:val="16"/>
                <w:lang w:eastAsia="zh-CN"/>
              </w:rPr>
              <w:t>〔2023〕76号</w:t>
            </w:r>
            <w:r>
              <w:rPr>
                <w:rFonts w:ascii="宋体" w:hAnsi="宋体" w:eastAsia="宋体"/>
                <w:sz w:val="16"/>
              </w:rPr>
              <w:t>2023年安全生产预防和应急救援能力建设补助资金预算（危险化学品重大安全风险防控支出）</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轮台县应急管理局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轮台县应急管理局</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2,980.81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99.36%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2,980.81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为贯彻落实巴财建</w:t>
            </w:r>
            <w:r>
              <w:rPr>
                <w:rFonts w:hint="eastAsia" w:ascii="宋体" w:hAnsi="宋体"/>
                <w:sz w:val="16"/>
                <w:lang w:eastAsia="zh-CN"/>
              </w:rPr>
              <w:t>〔2023〕76号</w:t>
            </w:r>
            <w:r>
              <w:rPr>
                <w:rFonts w:ascii="宋体" w:hAnsi="宋体" w:eastAsia="宋体"/>
                <w:sz w:val="16"/>
              </w:rPr>
              <w:t xml:space="preserve"> 2023年安全生产预防和应急救援能力建设补助资金预算（危险化学品重大安全风险防控支出）文件，进一步提升轮台县应急管理局处理生产安全事故效率和应急救援能力，切实保障人民群众生命财产安全，有效保护环境和社会稳定。</w:t>
            </w:r>
            <w:r>
              <w:rPr>
                <w:rFonts w:ascii="宋体" w:hAnsi="宋体" w:eastAsia="宋体"/>
                <w:sz w:val="16"/>
              </w:rPr>
              <w:br w:type="textWrapping"/>
            </w:r>
            <w:r>
              <w:rPr>
                <w:rFonts w:ascii="宋体" w:hAnsi="宋体" w:eastAsia="宋体"/>
                <w:sz w:val="16"/>
              </w:rPr>
              <w:t>目标：建设聚集区安全风险智能化管控平台1个,提升聚集区重大安全风险数字化管控水平，提升灾害风险防治能力，人员伤亡经济损失明显减少。</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本年度严格执</w:t>
            </w:r>
            <w:bookmarkStart w:id="0" w:name="_GoBack"/>
            <w:r>
              <w:rPr>
                <w:rFonts w:ascii="宋体" w:hAnsi="宋体" w:eastAsia="宋体"/>
                <w:sz w:val="16"/>
              </w:rPr>
              <w:t>行巴财建</w:t>
            </w:r>
            <w:r>
              <w:rPr>
                <w:rFonts w:hint="eastAsia" w:ascii="宋体" w:hAnsi="宋体"/>
                <w:sz w:val="16"/>
                <w:lang w:eastAsia="zh-CN"/>
              </w:rPr>
              <w:t>〔2023〕76号</w:t>
            </w:r>
            <w:r>
              <w:rPr>
                <w:rFonts w:ascii="宋体" w:hAnsi="宋体" w:eastAsia="宋体"/>
                <w:sz w:val="16"/>
              </w:rPr>
              <w:t xml:space="preserve"> 2023年安全生产预防和应急救援能力建设补助资金预算（危险化学品重大安全风险防控支出）文件，进一步提升了轮台县应急管理局处理生</w:t>
            </w:r>
            <w:bookmarkEnd w:id="0"/>
            <w:r>
              <w:rPr>
                <w:rFonts w:ascii="宋体" w:hAnsi="宋体" w:eastAsia="宋体"/>
                <w:sz w:val="16"/>
              </w:rPr>
              <w:t>产安全事故效率和应急救援能力，已完成建设聚集区安全风险智能化管控平台1个,提升了聚集区重大安全风险数字化管控水平，提升了灾害风险防治能力，人员伤亡经济损失明显减少。</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建设聚集区安全风险智能化管控平台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基本功能建设率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聚集区内企业平台接入聚集区平台率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预警响应率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建设周期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提升聚集区内企业重大安全风险数字化管控水平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大幅提升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提升灾害风险防治能力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聚集区内企业满意度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EFE1F56"/>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B556658"/>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4FDD6201"/>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31</Pages>
  <Words>6708</Words>
  <Characters>7633</Characters>
  <Lines>0</Lines>
  <Paragraphs>0</Paragraphs>
  <TotalTime>16</TotalTime>
  <ScaleCrop>false</ScaleCrop>
  <LinksUpToDate>false</LinksUpToDate>
  <CharactersWithSpaces>7641</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lenovo</cp:lastModifiedBy>
  <cp:lastPrinted>2024-07-22T11:58:00Z</cp:lastPrinted>
  <dcterms:modified xsi:type="dcterms:W3CDTF">2025-09-28T10:39:00Z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