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轮台县第八小学（轮台县塔尔拉克乡中心小学）2024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（一）坚持正确的办学方向；认真执行教委</w:t>
      </w:r>
      <w:r>
        <w:rPr>
          <w:rFonts w:hint="eastAsia" w:ascii="仿宋_GB2312" w:hAnsi="仿宋_GB2312" w:eastAsia="仿宋_GB2312"/>
          <w:sz w:val="32"/>
          <w:lang w:eastAsia="zh-CN"/>
        </w:rPr>
        <w:t>办发</w:t>
      </w:r>
      <w:r>
        <w:rPr>
          <w:rFonts w:ascii="仿宋_GB2312" w:hAnsi="仿宋_GB2312" w:eastAsia="仿宋_GB2312"/>
          <w:sz w:val="32"/>
        </w:rPr>
        <w:t>的小学思想品德教育大纲，采取生动有效的教育措施和方法进行以爱祖国、爱人民、爱劳动、爱科学、爱社会主义为中心的思想品德教育，为把小学生培养成“四有”公民打下初步的思想基础。</w:t>
      </w:r>
    </w:p>
    <w:p>
      <w:pPr>
        <w:spacing w:line="580" w:lineRule="exact"/>
        <w:ind w:firstLine="640"/>
        <w:jc w:val="both"/>
      </w:pPr>
      <w:r>
        <w:rPr>
          <w:rFonts w:ascii="仿宋_GB2312" w:hAnsi="仿宋_GB2312" w:eastAsia="仿宋_GB2312"/>
          <w:sz w:val="32"/>
        </w:rPr>
        <w:t>（二）认真完成普及初等教育的任务，严格执行小学教学大纲，保证完成小学教育、教学计划，力争“四率”均达到要求；按教育规律办事，坚持“德、智、体、美、劳”全面发展；积极进行教育思想、教学内容、教学方法和教育手段的改革；为初中输送合格的新生。</w:t>
      </w:r>
    </w:p>
    <w:p>
      <w:pPr>
        <w:spacing w:line="580" w:lineRule="exact"/>
        <w:ind w:firstLine="640"/>
        <w:jc w:val="both"/>
      </w:pPr>
      <w:r>
        <w:rPr>
          <w:rFonts w:ascii="仿宋_GB2312" w:hAnsi="仿宋_GB2312" w:eastAsia="仿宋_GB2312"/>
          <w:sz w:val="32"/>
        </w:rPr>
        <w:t>（三）积极开展以普及为主的课外群体活动和体育传统项目运动队的训练；开展以预防为主、防治结合的卫生保健工作，做好常见病、多发病的预防和矫治。</w:t>
      </w:r>
    </w:p>
    <w:p>
      <w:pPr>
        <w:spacing w:line="580" w:lineRule="exact"/>
        <w:ind w:firstLine="640"/>
        <w:jc w:val="both"/>
      </w:pPr>
      <w:r>
        <w:rPr>
          <w:rFonts w:ascii="仿宋_GB2312" w:hAnsi="仿宋_GB2312" w:eastAsia="仿宋_GB2312"/>
          <w:sz w:val="32"/>
        </w:rPr>
        <w:t>（四）对全校学生进行教书育人工作，坚持教育为社会主义</w:t>
      </w:r>
      <w:r>
        <w:rPr>
          <w:rFonts w:hint="eastAsia" w:ascii="仿宋_GB2312" w:hAnsi="仿宋_GB2312" w:eastAsia="仿宋_GB2312"/>
          <w:sz w:val="32"/>
          <w:lang w:eastAsia="zh-CN"/>
        </w:rPr>
        <w:t>服务。</w:t>
      </w:r>
    </w:p>
    <w:p>
      <w:pPr>
        <w:spacing w:line="580" w:lineRule="exact"/>
        <w:ind w:firstLine="640"/>
        <w:jc w:val="both"/>
      </w:pPr>
      <w:r>
        <w:rPr>
          <w:rFonts w:ascii="仿宋_GB2312" w:hAnsi="仿宋_GB2312" w:eastAsia="仿宋_GB2312"/>
          <w:sz w:val="32"/>
        </w:rPr>
        <w:t>现代化建设服务、为人民服务，坚持教育与社会实践相结合，以提高国民素质为根本宗旨，以培养学生的创新精神和实践能力为重点，努力造就全面发展的社会主义事业建设者和接班人，</w:t>
      </w:r>
      <w:r>
        <w:rPr>
          <w:rFonts w:hint="eastAsia" w:ascii="仿宋_GB2312" w:hAnsi="仿宋_GB2312" w:eastAsia="仿宋_GB2312"/>
          <w:sz w:val="32"/>
          <w:lang w:eastAsia="zh-CN"/>
        </w:rPr>
        <w:t>办好人民满意的教育</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轮台县第八小学（轮台县塔尔拉克乡中心小学）2024年度，实有人数69人，其中：在职人员50人，增加0人；离休人员0人，增加0人；退休人员19人,减少2人。</w:t>
      </w:r>
    </w:p>
    <w:p>
      <w:pPr>
        <w:spacing w:line="580" w:lineRule="exact"/>
        <w:ind w:firstLine="640"/>
        <w:jc w:val="both"/>
      </w:pPr>
      <w:r>
        <w:rPr>
          <w:rFonts w:ascii="仿宋_GB2312" w:hAnsi="仿宋_GB2312" w:eastAsia="仿宋_GB2312"/>
          <w:sz w:val="32"/>
        </w:rPr>
        <w:t>轮台县第八小学（轮台县塔尔拉克乡中心小学）无下属预算单位，下设5个科室，分别是：党办公室、行政办公室、德育处、教务处、财务室。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2024年度收入总计1,058.61万元，</w:t>
      </w:r>
      <w:r>
        <w:rPr>
          <w:rFonts w:ascii="仿宋_GB2312" w:hAnsi="仿宋_GB2312" w:eastAsia="仿宋_GB2312"/>
          <w:b w:val="0"/>
          <w:sz w:val="32"/>
        </w:rPr>
        <w:t>其中：本年收入合计1,053.46万元，使用非财政拨款结余（含专用结余）0.00万元，年初结转和结余5.15万元。</w:t>
      </w:r>
    </w:p>
    <w:p>
      <w:pPr>
        <w:spacing w:line="580" w:lineRule="exact"/>
        <w:ind w:firstLine="640"/>
        <w:jc w:val="both"/>
      </w:pPr>
      <w:r>
        <w:rPr>
          <w:rFonts w:ascii="仿宋_GB2312" w:hAnsi="仿宋_GB2312" w:eastAsia="仿宋_GB2312"/>
          <w:b/>
          <w:sz w:val="32"/>
        </w:rPr>
        <w:t>2024年度支出总计1,058.61万元，</w:t>
      </w:r>
      <w:r>
        <w:rPr>
          <w:rFonts w:ascii="仿宋_GB2312" w:hAnsi="仿宋_GB2312" w:eastAsia="仿宋_GB2312"/>
          <w:b w:val="0"/>
          <w:sz w:val="32"/>
        </w:rPr>
        <w:t>其中：本年支出合计1,052.90万元，结余分配0.00万元，年末结转和结余5.71万元。</w:t>
      </w:r>
    </w:p>
    <w:p>
      <w:pPr>
        <w:spacing w:line="580" w:lineRule="exact"/>
        <w:ind w:firstLine="640"/>
        <w:jc w:val="both"/>
      </w:pPr>
      <w:r>
        <w:rPr>
          <w:rFonts w:ascii="仿宋_GB2312" w:hAnsi="仿宋_GB2312" w:eastAsia="仿宋_GB2312"/>
          <w:b w:val="0"/>
          <w:sz w:val="32"/>
        </w:rPr>
        <w:t>收入支出总体与上年相比，减少87.78万元，下降7.66%，主要原因是：本年减少聘用人员工资经费，导致相关经费减少。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本年收入1,053.46万元，</w:t>
      </w:r>
      <w:r>
        <w:rPr>
          <w:rFonts w:ascii="仿宋_GB2312" w:hAnsi="仿宋_GB2312" w:eastAsia="仿宋_GB2312"/>
          <w:b w:val="0"/>
          <w:sz w:val="32"/>
        </w:rPr>
        <w:t>其中：财政拨款收入1,051.36万元，占99.80%；上级补助收入0.00万元，占0.00%；事业收入0.00万元，占0.00%；经营收入0.00万元，占0.00%；附属单位上缴收入0.00万元，占0.00%；其他收入2.09万元，占0.20%。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本年支出1,052.90万元，</w:t>
      </w:r>
      <w:r>
        <w:rPr>
          <w:rFonts w:ascii="仿宋_GB2312" w:hAnsi="仿宋_GB2312" w:eastAsia="仿宋_GB2312"/>
          <w:b w:val="0"/>
          <w:sz w:val="32"/>
        </w:rPr>
        <w:t>其中：基本支出1,052.90万元，占100.00%；项目支出0.00万元，占0.00%；上缴上级支出0.00万元，占0.00%；经营支出0.00万元，占0.00%；对附属单位补助支出0.00万元，占0.00%。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2024年度财政拨款收入总计1,051.36万元，</w:t>
      </w:r>
      <w:r>
        <w:rPr>
          <w:rFonts w:ascii="仿宋_GB2312" w:hAnsi="仿宋_GB2312" w:eastAsia="仿宋_GB2312"/>
          <w:b w:val="0"/>
          <w:sz w:val="32"/>
        </w:rPr>
        <w:t>其中：年初财政拨款结转和结余0.00万元，本年财政拨款收入1,051.36万元。</w:t>
      </w:r>
      <w:r>
        <w:rPr>
          <w:rFonts w:ascii="仿宋_GB2312" w:hAnsi="仿宋_GB2312" w:eastAsia="仿宋_GB2312"/>
          <w:b/>
          <w:sz w:val="32"/>
        </w:rPr>
        <w:t>财政拨款支出总计1,051.36万元，</w:t>
      </w:r>
      <w:r>
        <w:rPr>
          <w:rFonts w:ascii="仿宋_GB2312" w:hAnsi="仿宋_GB2312" w:eastAsia="仿宋_GB2312"/>
          <w:b w:val="0"/>
          <w:sz w:val="32"/>
        </w:rPr>
        <w:t>其中：年末财政拨款结转和结余0.00万元，本年财政拨款支出1,051.36万元。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减少89.81万元，下降7.87%，主要原因是：本年减少聘用人员工资经费，导致相关经费减少。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年初预算数1,076.43万元，决算数1,051.36万元，预决算差异率-2.33%，主要原因是：年中调减聘用人员工资，导致预决算差异。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2024年度一般公共预算财政拨款支出1,051.36万元，</w:t>
      </w:r>
      <w:r>
        <w:rPr>
          <w:rFonts w:ascii="仿宋_GB2312" w:hAnsi="仿宋_GB2312" w:eastAsia="仿宋_GB2312"/>
          <w:b w:val="0"/>
          <w:sz w:val="32"/>
        </w:rPr>
        <w:t>占本年支出合计的99.85%。</w:t>
      </w:r>
      <w:r>
        <w:rPr>
          <w:rFonts w:ascii="仿宋_GB2312" w:hAnsi="仿宋_GB2312" w:eastAsia="仿宋_GB2312"/>
          <w:b/>
          <w:sz w:val="32"/>
        </w:rPr>
        <w:t>与上年相比，</w:t>
      </w:r>
      <w:r>
        <w:rPr>
          <w:rFonts w:ascii="仿宋_GB2312" w:hAnsi="仿宋_GB2312" w:eastAsia="仿宋_GB2312"/>
          <w:b w:val="0"/>
          <w:sz w:val="32"/>
        </w:rPr>
        <w:t>减少89.81万元，下降7.87%，主要原因是：本年减少聘用人员工资经费，导致相关经费减少。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年初预算数1,076.43万元，决算数1,051.36万元，预决算差异率-2.33%，主要原因是：年中调减聘用人员工资，导致预决算差异。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1.教育支出(类)1,051.36万元,占100.00%。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190.00万元，比上年决算增加145.86万元，增长330.45%,主要原因是：本年科目调整，部分人员工资、社保、公积金等经费，上年在小学教育科目列支，本年在学期教育科目列支，导致相关经费增加。</w:t>
      </w:r>
    </w:p>
    <w:p>
      <w:pPr>
        <w:spacing w:line="580" w:lineRule="exact"/>
        <w:ind w:firstLine="640"/>
        <w:jc w:val="both"/>
      </w:pPr>
      <w:r>
        <w:rPr>
          <w:rFonts w:ascii="仿宋_GB2312" w:hAnsi="仿宋_GB2312" w:eastAsia="仿宋_GB2312"/>
          <w:b w:val="0"/>
          <w:sz w:val="32"/>
        </w:rPr>
        <w:t>2.教育支出(类)普通教育(款)小学教育(项):支出决算数为847.50万元，比上年决算减少106.90万元，下降11.20%,主要原因是：本年科目调整，部分人员工资、社保、公积金等经费，上年在小学教育科目列支，本年在学期教育科目列支，导致相关经费减少。</w:t>
      </w:r>
    </w:p>
    <w:p>
      <w:pPr>
        <w:spacing w:line="580" w:lineRule="exact"/>
        <w:ind w:firstLine="640"/>
        <w:jc w:val="both"/>
      </w:pPr>
      <w:r>
        <w:rPr>
          <w:rFonts w:ascii="仿宋_GB2312" w:hAnsi="仿宋_GB2312" w:eastAsia="仿宋_GB2312"/>
          <w:b w:val="0"/>
          <w:sz w:val="32"/>
        </w:rPr>
        <w:t>3.教育支出(类)普通教育(款)初中教育(项):支出决算数为13.86万元，比上年决算减少128.71万元，下降90.28%,主要原因是：本年减少聘用人员工资经费，导致相关经费减少。</w:t>
      </w:r>
    </w:p>
    <w:p>
      <w:pPr>
        <w:spacing w:line="580" w:lineRule="exact"/>
        <w:ind w:firstLine="640"/>
        <w:jc w:val="both"/>
      </w:pPr>
      <w:r>
        <w:rPr>
          <w:rFonts w:ascii="仿宋_GB2312" w:hAnsi="仿宋_GB2312" w:eastAsia="仿宋_GB2312"/>
          <w:b w:val="0"/>
          <w:sz w:val="32"/>
        </w:rPr>
        <w:t>4.教育支出(类)普通教育(款)其他普通教育支出(项):支出决算数为0.00万元，比上年决算减少0.05万元，下降100.00%,主要原因是：本年减少电费，导致相关经费减少。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2024年度一般公共预算财政拨款基本支出1,051.36万元，其中：</w:t>
      </w:r>
      <w:r>
        <w:rPr>
          <w:rFonts w:ascii="仿宋_GB2312" w:hAnsi="仿宋_GB2312" w:eastAsia="仿宋_GB2312"/>
          <w:b/>
          <w:sz w:val="32"/>
        </w:rPr>
        <w:t>人员经费923.37万元，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公用经费127.99万元，</w:t>
      </w:r>
      <w:r>
        <w:rPr>
          <w:rFonts w:ascii="仿宋_GB2312" w:hAnsi="仿宋_GB2312" w:eastAsia="仿宋_GB2312"/>
          <w:b w:val="0"/>
          <w:sz w:val="32"/>
        </w:rPr>
        <w:t>包括：办公费、水费、电费、邮电费、取暖费、差旅费、维修（护）费、培训费、专用材料费、其他交通费用。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八小学（轮台县塔尔拉克乡中心小学）（事业单位）公用经费支出127.99万元，比上年增加15.94万元，增长14.23%，主要原因是：本年度教师外出培训费、暖气管网抢修、监控设备维修等维修（护）费，取暖费，专用材料费增加，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2024年度政府采购支出总额47.61万元，其中：政府采购货物支出23.86万元、政府采购工程支出11.79万元、政府采购服务支出11.97万元。</w:t>
      </w:r>
    </w:p>
    <w:p>
      <w:pPr>
        <w:spacing w:line="580" w:lineRule="exact"/>
        <w:ind w:firstLine="640"/>
        <w:jc w:val="both"/>
      </w:pPr>
      <w:r>
        <w:rPr>
          <w:rFonts w:ascii="仿宋_GB2312" w:hAnsi="仿宋_GB2312" w:eastAsia="仿宋_GB2312"/>
          <w:b w:val="0"/>
          <w:sz w:val="32"/>
        </w:rPr>
        <w:t>授予中小企业合同金额47.05万元，占政府采购支出总额的98.82%，其中：授予小微企业合同金额46.70万元，占政府采购支出总额的98.09%。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4,677.00平方米，价值147.86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1,058.61万元，实际执行总额1,052.90万元；预算绩效评价项目0个，全年预算数0.00万元，全年执行数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需要进一步提高绩效管理工作人员的业务能力水平；二是因预期评估，还需准确掌握各时点的指标值，从而在预期目标范围之内。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轮台县第八小学（轮台县塔尔拉克乡中心小学）</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1,058.61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879.10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numPr>
                <w:ilvl w:val="0"/>
                <w:numId w:val="1"/>
              </w:numPr>
              <w:jc w:val="both"/>
              <w:rPr>
                <w:rFonts w:hint="eastAsia" w:ascii="宋体" w:hAnsi="宋体"/>
                <w:sz w:val="16"/>
                <w:lang w:eastAsia="zh-CN"/>
              </w:rPr>
            </w:pPr>
            <w:r>
              <w:rPr>
                <w:rFonts w:ascii="宋体" w:hAnsi="宋体" w:eastAsia="宋体"/>
                <w:sz w:val="16"/>
              </w:rPr>
              <w:t>坚持正确的办学方向，对学生实施德、智、体方面全面发展的教育，完成好上级下达的教学任务，确保适龄儿童入学率达到100%；控掇保学率达到100%；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2.落实享受资助补助政策学生数达到490人，切实减轻学生学业负担，减轻家长经济负担；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3.严把发展党员关，落实“双培养”机制，组织参加教师培训人数44人，激励教职工提高自身素质和教学能力，重视教研教改和教学常规工作，不断提高教育教学质量；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4.组织开展特色教育活动不少于8次，强健学生体魄，丰富学生的校园生活，促进学生全面健康发展</w:t>
            </w:r>
            <w:r>
              <w:rPr>
                <w:rFonts w:hint="eastAsia" w:ascii="宋体" w:hAnsi="宋体"/>
                <w:sz w:val="16"/>
                <w:lang w:eastAsia="zh-CN"/>
              </w:rPr>
              <w:t>；</w:t>
            </w:r>
          </w:p>
          <w:p>
            <w:pPr>
              <w:numPr>
                <w:numId w:val="0"/>
              </w:numPr>
              <w:jc w:val="both"/>
              <w:rPr>
                <w:rFonts w:hint="eastAsia" w:ascii="宋体" w:hAnsi="宋体"/>
                <w:sz w:val="16"/>
                <w:lang w:eastAsia="zh-CN"/>
              </w:rPr>
            </w:pPr>
            <w:bookmarkStart w:id="0" w:name="_GoBack"/>
            <w:bookmarkEnd w:id="0"/>
          </w:p>
          <w:p>
            <w:pPr>
              <w:numPr>
                <w:ilvl w:val="0"/>
                <w:numId w:val="0"/>
              </w:numPr>
              <w:jc w:val="both"/>
            </w:pPr>
            <w:r>
              <w:rPr>
                <w:rFonts w:ascii="宋体" w:hAnsi="宋体" w:eastAsia="宋体"/>
                <w:sz w:val="16"/>
              </w:rPr>
              <w:t>5.联合派出所，铁路局，消防部门对学生，家长及教职工进行安全教育，确保师生在教学及生活过程中不出现各类安全问题，保证学生安全成长，组织开展安全教育活动次数不低于12次。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ascii="宋体" w:hAnsi="宋体" w:eastAsia="宋体"/>
                <w:sz w:val="16"/>
              </w:rPr>
            </w:pPr>
            <w:r>
              <w:rPr>
                <w:rFonts w:ascii="宋体" w:hAnsi="宋体" w:eastAsia="宋体"/>
                <w:sz w:val="16"/>
              </w:rPr>
              <w:t>为了落实教育教学要求，2024年已完成：                     1.</w:t>
            </w:r>
            <w:r>
              <w:rPr>
                <w:rFonts w:hint="eastAsia" w:ascii="宋体" w:hAnsi="宋体"/>
                <w:sz w:val="16"/>
                <w:lang w:eastAsia="zh-CN"/>
              </w:rPr>
              <w:t>已</w:t>
            </w:r>
            <w:r>
              <w:rPr>
                <w:rFonts w:ascii="宋体" w:hAnsi="宋体" w:eastAsia="宋体"/>
                <w:sz w:val="16"/>
              </w:rPr>
              <w:t>完成490名学生享受国家义务教育免费政策，完成义务教育人数490名，加强感恩教育方面，以铸牢中华民族共同体意识为载体，根据小学的年龄特点以感恩教育为抓手创设环境，发挥环境的隐性教育，从多方面加强学生的感恩教育适龄义务教育入学率达到100%，提高学生全面发展和身心健康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2.</w:t>
            </w:r>
            <w:r>
              <w:rPr>
                <w:rFonts w:hint="eastAsia" w:ascii="宋体" w:hAnsi="宋体"/>
                <w:sz w:val="16"/>
                <w:lang w:eastAsia="zh-CN"/>
              </w:rPr>
              <w:t>已</w:t>
            </w:r>
            <w:r>
              <w:rPr>
                <w:rFonts w:ascii="宋体" w:hAnsi="宋体" w:eastAsia="宋体"/>
                <w:sz w:val="16"/>
              </w:rPr>
              <w:t>完成教师专业知识培训工作，并开展8次教师调研工作，教学计划抽查反馈率100%，提升教师专业知识和能力，促进教师的个人发展和成长</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t>3.已完成8次主题教育，全方位渗透教学活动，持续开展主题环境及教育教学活动相结合，提高学生学习兴趣，提高学生的知识量。</w:t>
            </w:r>
          </w:p>
          <w:p>
            <w:pPr>
              <w:jc w:val="both"/>
              <w:rPr>
                <w:rFonts w:ascii="宋体" w:hAnsi="宋体" w:eastAsia="宋体"/>
                <w:sz w:val="16"/>
              </w:rPr>
            </w:pPr>
            <w:r>
              <w:rPr>
                <w:rFonts w:ascii="宋体" w:hAnsi="宋体" w:eastAsia="宋体"/>
                <w:sz w:val="16"/>
              </w:rPr>
              <w:t>4.每次节假日放学，安全日等日子，联合派出所，铁路局，消防部门对学生，家长及教职工进行安全教育，保证了师生在教学及生活过程中不出现各类安全问题，保证学生安全成长。</w:t>
            </w:r>
          </w:p>
          <w:p>
            <w:pPr>
              <w:jc w:val="both"/>
              <w:rPr>
                <w:rFonts w:hint="eastAsia" w:ascii="宋体" w:hAnsi="宋体"/>
                <w:sz w:val="16"/>
                <w:lang w:eastAsia="zh-CN"/>
              </w:rPr>
            </w:pPr>
            <w:r>
              <w:rPr>
                <w:rFonts w:ascii="宋体" w:hAnsi="宋体" w:eastAsia="宋体"/>
                <w:sz w:val="16"/>
              </w:rPr>
              <w:t>5.每年新学期开始时，我校对辖区内户口的适龄儿童进行摸排工作，联合其他学校，派出所对每位学生的入学情况进行收集佐证材料，保证每位适龄儿童入学</w:t>
            </w:r>
            <w:r>
              <w:rPr>
                <w:rFonts w:hint="eastAsia" w:ascii="宋体" w:hAnsi="宋体"/>
                <w:sz w:val="16"/>
                <w:lang w:eastAsia="zh-CN"/>
              </w:rPr>
              <w:t>。</w:t>
            </w:r>
          </w:p>
          <w:p>
            <w:pPr>
              <w:jc w:val="both"/>
              <w:rPr>
                <w:rFonts w:hint="eastAsia" w:ascii="宋体" w:hAnsi="宋体"/>
                <w:sz w:val="16"/>
                <w:lang w:eastAsia="zh-CN"/>
              </w:rPr>
            </w:pPr>
            <w:r>
              <w:rPr>
                <w:rFonts w:ascii="宋体" w:hAnsi="宋体" w:eastAsia="宋体"/>
                <w:sz w:val="16"/>
              </w:rPr>
              <w:t>6.我校每年联合公安机关，村委会，乡政府，残联等单位，对辖区内的适龄儿童进行摸排调查，通过送教上门等方式，保证每名适龄儿童接受教育</w:t>
            </w:r>
            <w:r>
              <w:rPr>
                <w:rFonts w:hint="eastAsia" w:ascii="宋体" w:hAnsi="宋体"/>
                <w:sz w:val="16"/>
                <w:lang w:eastAsia="zh-CN"/>
              </w:rPr>
              <w:t>。</w:t>
            </w:r>
          </w:p>
          <w:p>
            <w:pPr>
              <w:jc w:val="both"/>
            </w:pPr>
            <w:r>
              <w:rPr>
                <w:rFonts w:ascii="宋体" w:hAnsi="宋体" w:eastAsia="宋体"/>
                <w:sz w:val="16"/>
              </w:rPr>
              <w:t>7.我校每学期对学生，家长通过家访，开家长会等方式对学生家长进行满意度测评，越来越完善了学校各项指标，使学生，家长满意度达到了95%以上。</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开展特色教育活动次数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&gt;=490人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开展安全教育活动次数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控制</w:t>
            </w:r>
            <w:r>
              <w:rPr>
                <w:rFonts w:ascii="宋体" w:hAnsi="宋体" w:eastAsia="宋体"/>
                <w:sz w:val="16"/>
              </w:rPr>
              <w:t>保学率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学生、家长对学校教育教学工作的满意度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轮台县第八小学2024学年工作计划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D01BC"/>
    <w:multiLevelType w:val="singleLevel"/>
    <w:tmpl w:val="B68D01B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004DBE"/>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59394D"/>
    <w:rsid w:val="50DB5F45"/>
    <w:rsid w:val="52F92565"/>
    <w:rsid w:val="543D17CB"/>
    <w:rsid w:val="55DA564E"/>
    <w:rsid w:val="56E07045"/>
    <w:rsid w:val="583059FA"/>
    <w:rsid w:val="587E6212"/>
    <w:rsid w:val="5A0229BB"/>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4293</Words>
  <Characters>4914</Characters>
  <Lines>0</Lines>
  <Paragraphs>0</Paragraphs>
  <TotalTime>8</TotalTime>
  <ScaleCrop>false</ScaleCrop>
  <LinksUpToDate>false</LinksUpToDate>
  <CharactersWithSpaces>4922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