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528" w:lineRule="auto"/>
        <w:ind w:left="0" w:right="0"/>
        <w:jc w:val="center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轮台县发展和改革委员会城镇供热价格听证会公告（二）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根据《中华人民共和国价格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》、《政府制定价格听证办法》（中华人民共和国国家发展和改革委员会第21号令）规定，现将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供热价格听证会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召开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的时间地点、参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加人、听证人名单及旁听人员名单公告如下：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　一、时间和地点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时间：202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（暂定）下午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:30分 (北京时间）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color w:val="333333"/>
          <w:w w:val="90"/>
          <w:sz w:val="32"/>
          <w:szCs w:val="32"/>
          <w:shd w:val="clear" w:fill="FFFFFF"/>
          <w:lang w:eastAsia="zh-CN"/>
        </w:rPr>
        <w:t>政府第四办公楼发改委</w:t>
      </w:r>
      <w:r>
        <w:rPr>
          <w:rFonts w:hint="default" w:ascii="Times New Roman" w:hAnsi="Times New Roman" w:eastAsia="方正仿宋_GBK" w:cs="Times New Roman"/>
          <w:color w:val="000000" w:themeColor="text1"/>
          <w:w w:val="9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五楼</w:t>
      </w:r>
      <w:r>
        <w:rPr>
          <w:rFonts w:hint="default" w:ascii="Times New Roman" w:hAnsi="Times New Roman" w:eastAsia="方正仿宋_GBK" w:cs="Times New Roman"/>
          <w:color w:val="333333"/>
          <w:w w:val="90"/>
          <w:sz w:val="32"/>
          <w:szCs w:val="32"/>
          <w:shd w:val="clear" w:fill="FFFFFF"/>
        </w:rPr>
        <w:t>会议室</w:t>
      </w:r>
      <w:r>
        <w:rPr>
          <w:rFonts w:hint="default" w:ascii="Times New Roman" w:hAnsi="Times New Roman" w:eastAsia="方正仿宋_GBK" w:cs="Times New Roman"/>
          <w:color w:val="333333"/>
          <w:w w:val="90"/>
          <w:sz w:val="32"/>
          <w:szCs w:val="32"/>
          <w:shd w:val="clear" w:fill="FFFFFF"/>
          <w:lang w:eastAsia="zh-CN"/>
        </w:rPr>
        <w:t>（财政局办公楼）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二、听证会参加人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人及旁听人员2人名单（见附件）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三、听证人名单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嵇重峰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  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男 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发展和改革委会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主 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潘磊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男 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</w:rPr>
        <w:t>发展和改革委会</w:t>
      </w:r>
      <w:r>
        <w:rPr>
          <w:rFonts w:hint="default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eastAsia="zh-CN"/>
        </w:rPr>
        <w:t>节能中心</w:t>
      </w:r>
      <w:r>
        <w:rPr>
          <w:rFonts w:hint="default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主 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 xml:space="preserve">                       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 xml:space="preserve">  </w:t>
      </w:r>
      <w:r>
        <w:rPr>
          <w:rFonts w:hint="eastAsia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eastAsia="zh-CN"/>
        </w:rPr>
        <w:t xml:space="preserve">  </w:t>
      </w:r>
      <w:r>
        <w:rPr>
          <w:rFonts w:hint="eastAsia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eastAsia="zh-CN"/>
        </w:rPr>
        <w:t xml:space="preserve">  </w:t>
      </w:r>
      <w:r>
        <w:rPr>
          <w:rFonts w:hint="eastAsia" w:ascii="Times New Roman" w:hAnsi="Times New Roman" w:eastAsia="方正仿宋_GBK" w:cs="Times New Roman"/>
          <w:color w:val="333333"/>
          <w:w w:val="80"/>
          <w:sz w:val="32"/>
          <w:szCs w:val="32"/>
          <w:shd w:val="clear" w:fill="FFFFFF"/>
          <w:lang w:val="en-US" w:eastAsia="zh-CN"/>
        </w:rPr>
        <w:t>轮台县发展和改革委员会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 w:firstLine="4800" w:firstLineChars="150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　　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　　附件： 　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  <w:lang w:eastAsia="zh-CN"/>
        </w:rPr>
        <w:t>轮台县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  <w:t>城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fill="FFFFFF"/>
        </w:rPr>
        <w:t>供热价格听证会参加人员名单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　　 </w:t>
      </w:r>
    </w:p>
    <w:tbl>
      <w:tblPr>
        <w:tblStyle w:val="6"/>
        <w:tblW w:w="837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2064"/>
        <w:gridCol w:w="795"/>
        <w:gridCol w:w="3260"/>
        <w:gridCol w:w="1605"/>
        <w:gridCol w:w="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参加人构成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1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许红梅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东苑小区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7号楼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2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阿布拉江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·热合曼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工商局家属院条楼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2单元101室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3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艾合买提·依布拉音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广电局家属楼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单元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302室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4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居买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·马木提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幸福家园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3号楼1单元101室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5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刘平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中苑小区条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楼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单元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301室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6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帕提古丽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·艾买尔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西苑小区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1号楼3单元202室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7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张铮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星源小区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2号楼2单元302室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8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杨桂红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建成花园三建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1号楼2单元401室</w:t>
            </w:r>
          </w:p>
        </w:tc>
        <w:tc>
          <w:tcPr>
            <w:tcW w:w="1645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trHeight w:val="340" w:hRule="atLeast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徐小晶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东苑社区党支部书记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人大代表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李宝珍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县政协提案委主任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政协委员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魏喜军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县住建局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郭芝忠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县财政局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14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段志平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轮县新环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热力有限公司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经营企业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15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任强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巴州新元燃气有限责任公司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经营企业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李璐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县司法局法制办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政府部门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  <w:jc w:val="center"/>
        </w:trPr>
        <w:tc>
          <w:tcPr>
            <w:tcW w:w="6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0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侯海涛</w:t>
            </w:r>
          </w:p>
        </w:tc>
        <w:tc>
          <w:tcPr>
            <w:tcW w:w="79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县市监局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政府部门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0"/>
          <w:szCs w:val="30"/>
          <w:shd w:val="clear" w:fill="FFFFFF"/>
        </w:rPr>
        <w:t>听证会旁听人员名单</w:t>
      </w:r>
    </w:p>
    <w:tbl>
      <w:tblPr>
        <w:tblStyle w:val="6"/>
        <w:tblW w:w="8355" w:type="dxa"/>
        <w:tblInd w:w="-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055"/>
        <w:gridCol w:w="825"/>
        <w:gridCol w:w="3225"/>
        <w:gridCol w:w="16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20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top w:val="single" w:color="999999" w:sz="6" w:space="0"/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32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单  位</w:t>
            </w:r>
          </w:p>
        </w:tc>
        <w:tc>
          <w:tcPr>
            <w:tcW w:w="16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参加人构成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1</w:t>
            </w:r>
          </w:p>
        </w:tc>
        <w:tc>
          <w:tcPr>
            <w:tcW w:w="20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麦尔哈巴</w:t>
            </w:r>
          </w:p>
        </w:tc>
        <w:tc>
          <w:tcPr>
            <w:tcW w:w="825" w:type="dxa"/>
            <w:tcBorders>
              <w:top w:val="single" w:color="999999" w:sz="6" w:space="0"/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2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东苑小区6栋3单元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201室</w:t>
            </w:r>
          </w:p>
        </w:tc>
        <w:tc>
          <w:tcPr>
            <w:tcW w:w="16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6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2</w:t>
            </w:r>
          </w:p>
        </w:tc>
        <w:tc>
          <w:tcPr>
            <w:tcW w:w="20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吾买尔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·热扎克</w:t>
            </w:r>
          </w:p>
        </w:tc>
        <w:tc>
          <w:tcPr>
            <w:tcW w:w="825" w:type="dxa"/>
            <w:tcBorders>
              <w:top w:val="single" w:color="999999" w:sz="6" w:space="0"/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2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东苑小区12号楼2单元202室</w:t>
            </w:r>
          </w:p>
        </w:tc>
        <w:tc>
          <w:tcPr>
            <w:tcW w:w="16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0"/>
                <w:szCs w:val="30"/>
              </w:rPr>
              <w:t>消费者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jc w:val="center"/>
        <w:textAlignment w:val="auto"/>
        <w:outlineLvl w:val="9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left="0" w:right="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　　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2526"/>
    <w:rsid w:val="21843C69"/>
    <w:rsid w:val="315C470A"/>
    <w:rsid w:val="417474E3"/>
    <w:rsid w:val="49F15154"/>
    <w:rsid w:val="4A2A568A"/>
    <w:rsid w:val="64985F50"/>
    <w:rsid w:val="64C106E8"/>
    <w:rsid w:val="65A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mor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2022-10-01T09:34:40Z</cp:lastPrinted>
  <dcterms:modified xsi:type="dcterms:W3CDTF">2022-10-01T09:36:10Z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73CFDDEA51354245B9C25053AA0F478A</vt:lpwstr>
  </property>
</Properties>
</file>