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轮台县水利局职能配置、内设机构</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和人员编制规定</w:t>
      </w:r>
    </w:p>
    <w:p>
      <w:pPr>
        <w:spacing w:line="560" w:lineRule="exact"/>
        <w:ind w:firstLine="620" w:firstLineChars="200"/>
        <w:rPr>
          <w:rFonts w:ascii="方正黑体_GBK" w:hAnsi="方正黑体_GBK" w:eastAsia="方正黑体_GBK" w:cs="方正黑体_GBK"/>
          <w:sz w:val="31"/>
          <w:szCs w:val="31"/>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20"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rPr>
        <w:t>第</w:t>
      </w:r>
      <w:r>
        <w:rPr>
          <w:rFonts w:hint="eastAsia" w:ascii="方正黑体_GBK" w:hAnsi="方正黑体_GBK" w:eastAsia="方正黑体_GBK" w:cs="方正黑体_GBK"/>
          <w:sz w:val="31"/>
          <w:szCs w:val="31"/>
          <w:lang w:eastAsia="zh-CN"/>
        </w:rPr>
        <w:t>一</w:t>
      </w:r>
      <w:r>
        <w:rPr>
          <w:rFonts w:hint="eastAsia" w:ascii="方正黑体_GBK" w:hAnsi="方正黑体_GBK" w:eastAsia="方正黑体_GBK" w:cs="方正黑体_GBK"/>
          <w:sz w:val="31"/>
          <w:szCs w:val="31"/>
        </w:rPr>
        <w:t>条</w:t>
      </w:r>
      <w:r>
        <w:rPr>
          <w:rFonts w:hint="eastAsia" w:ascii="方正黑体_GBK" w:hAnsi="方正黑体_GBK" w:eastAsia="方正黑体_GBK" w:cs="方正黑体_GBK"/>
          <w:sz w:val="31"/>
          <w:szCs w:val="31"/>
          <w:lang w:val="en-US" w:eastAsia="zh-CN"/>
        </w:rPr>
        <w:t xml:space="preserve">  </w:t>
      </w:r>
      <w:r>
        <w:rPr>
          <w:rFonts w:hint="default" w:ascii="Times New Roman" w:hAnsi="Times New Roman" w:eastAsia="方正仿宋_GBK" w:cs="Times New Roman"/>
          <w:sz w:val="31"/>
          <w:szCs w:val="31"/>
        </w:rPr>
        <w:t>根据自治州党委</w:t>
      </w:r>
      <w:r>
        <w:rPr>
          <w:rFonts w:hint="default" w:ascii="Times New Roman" w:hAnsi="Times New Roman" w:eastAsia="方正仿宋_GBK" w:cs="Times New Roman"/>
          <w:sz w:val="31"/>
          <w:szCs w:val="31"/>
          <w:lang w:eastAsia="zh-CN"/>
        </w:rPr>
        <w:t>、自治州人民政府</w:t>
      </w:r>
      <w:r>
        <w:rPr>
          <w:rFonts w:hint="default" w:ascii="Times New Roman" w:hAnsi="Times New Roman" w:eastAsia="方正仿宋_GBK" w:cs="Times New Roman"/>
          <w:sz w:val="31"/>
          <w:szCs w:val="31"/>
        </w:rPr>
        <w:t>批准的《轮台县机构改革方案》（巴党办</w:t>
      </w:r>
      <w:r>
        <w:rPr>
          <w:rFonts w:hint="default" w:ascii="Times New Roman" w:hAnsi="Times New Roman" w:eastAsia="方正仿宋_GBK" w:cs="Times New Roman"/>
          <w:sz w:val="31"/>
          <w:szCs w:val="31"/>
          <w:lang w:eastAsia="zh-CN"/>
        </w:rPr>
        <w:t>字</w:t>
      </w:r>
      <w:r>
        <w:rPr>
          <w:rFonts w:hint="default" w:ascii="Times New Roman" w:hAnsi="Times New Roman" w:eastAsia="方正仿宋_GBK" w:cs="Times New Roman"/>
          <w:sz w:val="31"/>
          <w:szCs w:val="31"/>
        </w:rPr>
        <w:t>〔2019〕2号）和</w:t>
      </w:r>
      <w:r>
        <w:rPr>
          <w:rFonts w:hint="default" w:ascii="Times New Roman" w:hAnsi="Times New Roman" w:eastAsia="方正仿宋_GBK" w:cs="Times New Roman"/>
          <w:sz w:val="31"/>
          <w:szCs w:val="31"/>
          <w:lang w:eastAsia="zh-CN"/>
        </w:rPr>
        <w:t>县党委办公室、县人民政府办公室印发的</w:t>
      </w:r>
      <w:r>
        <w:rPr>
          <w:rFonts w:hint="default" w:ascii="Times New Roman" w:hAnsi="Times New Roman" w:eastAsia="方正仿宋_GBK" w:cs="Times New Roman"/>
          <w:sz w:val="31"/>
          <w:szCs w:val="31"/>
        </w:rPr>
        <w:t>《关于〈轮台县机构改革方案〉的实施意见》（轮党办发〔2019〕17号），制定本规定。</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方正黑体_GBK" w:hAnsi="方正黑体_GBK" w:eastAsia="方正黑体_GBK" w:cs="方正黑体_GBK"/>
          <w:sz w:val="31"/>
          <w:szCs w:val="31"/>
        </w:rPr>
        <w:t>第二条</w:t>
      </w:r>
      <w:r>
        <w:rPr>
          <w:rFonts w:hint="eastAsia" w:ascii="方正黑体_GBK" w:hAnsi="方正黑体_GBK" w:eastAsia="方正黑体_GBK" w:cs="方正黑体_GBK"/>
          <w:sz w:val="31"/>
          <w:szCs w:val="31"/>
          <w:lang w:val="en-US" w:eastAsia="zh-CN"/>
        </w:rPr>
        <w:t xml:space="preserve">  </w:t>
      </w:r>
      <w:r>
        <w:rPr>
          <w:rFonts w:hint="eastAsia" w:ascii="Times New Roman" w:hAnsi="Times New Roman" w:eastAsia="方正仿宋_GBK"/>
          <w:sz w:val="31"/>
          <w:szCs w:val="31"/>
        </w:rPr>
        <w:t>县水利局是县人民政府</w:t>
      </w:r>
      <w:r>
        <w:rPr>
          <w:rFonts w:hint="eastAsia" w:ascii="Times New Roman" w:hAnsi="Times New Roman" w:eastAsia="方正仿宋_GBK"/>
          <w:sz w:val="31"/>
          <w:szCs w:val="31"/>
          <w:lang w:eastAsia="zh-CN"/>
        </w:rPr>
        <w:t>工作</w:t>
      </w:r>
      <w:r>
        <w:rPr>
          <w:rFonts w:hint="eastAsia" w:ascii="Times New Roman" w:hAnsi="Times New Roman" w:eastAsia="方正仿宋_GBK"/>
          <w:sz w:val="31"/>
          <w:szCs w:val="31"/>
        </w:rPr>
        <w:t>部门，为正科级。</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方正黑体_GBK" w:hAnsi="方正黑体_GBK" w:eastAsia="方正黑体_GBK" w:cs="方正黑体_GBK"/>
          <w:sz w:val="31"/>
          <w:szCs w:val="31"/>
        </w:rPr>
        <w:t>第三条</w:t>
      </w:r>
      <w:r>
        <w:rPr>
          <w:rFonts w:hint="eastAsia" w:ascii="方正黑体_GBK" w:hAnsi="方正黑体_GBK" w:eastAsia="方正黑体_GBK" w:cs="方正黑体_GBK"/>
          <w:sz w:val="31"/>
          <w:szCs w:val="31"/>
          <w:lang w:val="en-US" w:eastAsia="zh-CN"/>
        </w:rPr>
        <w:t xml:space="preserve">  </w:t>
      </w:r>
      <w:r>
        <w:rPr>
          <w:rFonts w:hint="eastAsia" w:ascii="Times New Roman" w:hAnsi="Times New Roman" w:eastAsia="方正仿宋_GBK"/>
          <w:sz w:val="31"/>
          <w:szCs w:val="31"/>
        </w:rPr>
        <w:t>县水利局贯彻落实党中央</w:t>
      </w:r>
      <w:r>
        <w:rPr>
          <w:rFonts w:hint="eastAsia" w:ascii="Times New Roman" w:hAnsi="Times New Roman" w:eastAsia="方正仿宋_GBK"/>
          <w:sz w:val="31"/>
          <w:szCs w:val="31"/>
          <w:lang w:eastAsia="zh-CN"/>
        </w:rPr>
        <w:t>、国务院和</w:t>
      </w:r>
      <w:r>
        <w:rPr>
          <w:rFonts w:hint="eastAsia" w:ascii="Times New Roman" w:hAnsi="Times New Roman" w:eastAsia="方正仿宋_GBK"/>
          <w:sz w:val="31"/>
          <w:szCs w:val="31"/>
        </w:rPr>
        <w:t>自治区、自治州</w:t>
      </w:r>
      <w:r>
        <w:rPr>
          <w:rFonts w:hint="eastAsia" w:ascii="Times New Roman" w:hAnsi="Times New Roman" w:eastAsia="方正仿宋_GBK"/>
          <w:sz w:val="31"/>
          <w:szCs w:val="31"/>
          <w:lang w:eastAsia="zh-CN"/>
        </w:rPr>
        <w:t>党委、人民政府</w:t>
      </w:r>
      <w:r>
        <w:rPr>
          <w:rFonts w:hint="eastAsia" w:ascii="Times New Roman" w:hAnsi="Times New Roman" w:eastAsia="方正仿宋_GBK"/>
          <w:sz w:val="31"/>
          <w:szCs w:val="31"/>
        </w:rPr>
        <w:t>关于水利工作的方针政策和决策部署以及</w:t>
      </w:r>
      <w:r>
        <w:rPr>
          <w:rFonts w:hint="eastAsia" w:ascii="Times New Roman" w:hAnsi="Times New Roman" w:eastAsia="方正仿宋_GBK"/>
          <w:color w:val="auto"/>
          <w:sz w:val="31"/>
          <w:szCs w:val="31"/>
        </w:rPr>
        <w:t>县党委</w:t>
      </w:r>
      <w:r>
        <w:rPr>
          <w:rFonts w:hint="eastAsia" w:ascii="Times New Roman" w:hAnsi="Times New Roman" w:eastAsia="方正仿宋_GBK"/>
          <w:color w:val="auto"/>
          <w:sz w:val="31"/>
          <w:szCs w:val="31"/>
          <w:lang w:eastAsia="zh-CN"/>
        </w:rPr>
        <w:t>、人民政府</w:t>
      </w:r>
      <w:r>
        <w:rPr>
          <w:rFonts w:hint="eastAsia" w:ascii="Times New Roman" w:hAnsi="Times New Roman" w:eastAsia="方正仿宋_GBK"/>
          <w:sz w:val="31"/>
          <w:szCs w:val="31"/>
        </w:rPr>
        <w:t>工作要求，在履行职责过程中坚持和加强党对水利工作的集中统一领导。主要职责是：</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color w:val="auto"/>
          <w:sz w:val="31"/>
          <w:szCs w:val="31"/>
        </w:rPr>
      </w:pPr>
      <w:r>
        <w:rPr>
          <w:rFonts w:hint="eastAsia" w:ascii="Times New Roman" w:hAnsi="Times New Roman" w:eastAsia="方正仿宋_GBK"/>
          <w:sz w:val="31"/>
          <w:szCs w:val="31"/>
        </w:rPr>
        <w:t>（一）</w:t>
      </w:r>
      <w:r>
        <w:rPr>
          <w:rFonts w:hint="eastAsia" w:ascii="Times New Roman" w:hAnsi="Times New Roman" w:eastAsia="方正仿宋_GBK"/>
          <w:color w:val="auto"/>
          <w:sz w:val="31"/>
          <w:szCs w:val="31"/>
        </w:rPr>
        <w:t>负责保障水资源的合理开发利用</w:t>
      </w:r>
      <w:r>
        <w:rPr>
          <w:rFonts w:hint="eastAsia" w:ascii="Times New Roman" w:hAnsi="Times New Roman" w:eastAsia="方正仿宋_GBK"/>
          <w:color w:val="auto"/>
          <w:sz w:val="31"/>
          <w:szCs w:val="31"/>
          <w:lang w:eastAsia="zh-CN"/>
        </w:rPr>
        <w:t>；拟订</w:t>
      </w:r>
      <w:r>
        <w:rPr>
          <w:rFonts w:hint="eastAsia" w:ascii="Times New Roman" w:hAnsi="Times New Roman" w:eastAsia="方正仿宋_GBK"/>
          <w:color w:val="auto"/>
          <w:sz w:val="31"/>
          <w:szCs w:val="31"/>
        </w:rPr>
        <w:t>县水利发展规划</w:t>
      </w:r>
      <w:r>
        <w:rPr>
          <w:rFonts w:hint="eastAsia" w:ascii="Times New Roman" w:hAnsi="Times New Roman" w:eastAsia="方正仿宋_GBK"/>
          <w:color w:val="auto"/>
          <w:sz w:val="31"/>
          <w:szCs w:val="31"/>
          <w:lang w:eastAsia="zh-CN"/>
        </w:rPr>
        <w:t>和政策，执行</w:t>
      </w:r>
      <w:r>
        <w:rPr>
          <w:rFonts w:hint="eastAsia" w:ascii="Times New Roman" w:hAnsi="Times New Roman" w:eastAsia="方正仿宋_GBK"/>
          <w:color w:val="auto"/>
          <w:sz w:val="31"/>
          <w:szCs w:val="31"/>
        </w:rPr>
        <w:t>相关地方性法规和政府规章，组织编制水资源发展规划</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rPr>
        <w:t>重要河流湖泊流域综合规划</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rPr>
        <w:t>防洪规划等重大水利规划。</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color w:val="auto"/>
          <w:sz w:val="31"/>
          <w:szCs w:val="31"/>
        </w:rPr>
      </w:pPr>
      <w:r>
        <w:rPr>
          <w:rFonts w:hint="eastAsia" w:ascii="Times New Roman" w:hAnsi="Times New Roman" w:eastAsia="方正仿宋_GBK"/>
          <w:sz w:val="31"/>
          <w:szCs w:val="31"/>
        </w:rPr>
        <w:t>（二）负责生活、生产经营和生态环境用水的统筹和保障。</w:t>
      </w:r>
      <w:r>
        <w:rPr>
          <w:rFonts w:hint="eastAsia" w:ascii="宋体" w:hAnsi="宋体" w:eastAsia="方正仿宋_GBK" w:cs="仿宋_GB2312"/>
          <w:color w:val="auto"/>
          <w:sz w:val="31"/>
          <w:szCs w:val="31"/>
        </w:rPr>
        <w:t>组织实施</w:t>
      </w:r>
      <w:r>
        <w:rPr>
          <w:rFonts w:hint="eastAsia" w:ascii="Times New Roman" w:hAnsi="Times New Roman" w:eastAsia="方正仿宋_GBK"/>
          <w:color w:val="auto"/>
          <w:sz w:val="31"/>
          <w:szCs w:val="31"/>
        </w:rPr>
        <w:t>最严格水资管理制度，实施水资源的统一监督管理，拟订</w:t>
      </w:r>
      <w:r>
        <w:rPr>
          <w:rFonts w:hint="eastAsia" w:ascii="Times New Roman" w:hAnsi="Times New Roman" w:eastAsia="方正仿宋_GBK"/>
          <w:color w:val="auto"/>
          <w:sz w:val="31"/>
          <w:szCs w:val="31"/>
          <w:lang w:eastAsia="zh-CN"/>
        </w:rPr>
        <w:t>本县和跨区域</w:t>
      </w:r>
      <w:r>
        <w:rPr>
          <w:rFonts w:hint="eastAsia" w:ascii="Times New Roman" w:hAnsi="Times New Roman" w:eastAsia="方正仿宋_GBK"/>
          <w:color w:val="auto"/>
          <w:sz w:val="31"/>
          <w:szCs w:val="31"/>
        </w:rPr>
        <w:t>水中长期供求规划、水量分配方案并监督实施。负责重要流域、区域以及重大调水工程的水资源调度。组织实施取水许可、水资源论证和防洪论证制度</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rPr>
        <w:t>指导开展水资源有偿使用工作。指导水利行业供水和乡镇供水工作。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color w:val="auto"/>
          <w:sz w:val="31"/>
          <w:szCs w:val="31"/>
          <w:lang w:val="en-US" w:eastAsia="zh-CN"/>
        </w:rPr>
      </w:pPr>
      <w:r>
        <w:rPr>
          <w:rFonts w:hint="eastAsia" w:ascii="Times New Roman" w:hAnsi="Times New Roman" w:eastAsia="方正仿宋_GBK"/>
          <w:color w:val="auto"/>
          <w:sz w:val="31"/>
          <w:szCs w:val="31"/>
          <w:lang w:eastAsia="zh-CN"/>
        </w:rPr>
        <w:t>（三）按规定制定水利工程建设有关制度并组织实施，负责提出县水利固定资产投资规模、方向、具体安排建议并组织实施，按规定权限审批、核准规划内和年度计划规模内固定资产投资项目，提出水利资金安排建议并负责实施的监督管理。</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color w:val="auto"/>
          <w:sz w:val="31"/>
          <w:szCs w:val="31"/>
        </w:rPr>
      </w:pPr>
      <w:r>
        <w:rPr>
          <w:rFonts w:hint="eastAsia" w:ascii="Times New Roman" w:hAnsi="Times New Roman" w:eastAsia="方正仿宋_GBK"/>
          <w:sz w:val="31"/>
          <w:szCs w:val="31"/>
          <w:lang w:eastAsia="zh-CN"/>
        </w:rPr>
        <w:t>（四）</w:t>
      </w:r>
      <w:r>
        <w:rPr>
          <w:rFonts w:hint="eastAsia" w:ascii="Times New Roman" w:hAnsi="Times New Roman" w:eastAsia="方正仿宋_GBK"/>
          <w:color w:val="auto"/>
          <w:sz w:val="31"/>
          <w:szCs w:val="31"/>
        </w:rPr>
        <w:t>指导水资源保护工作。组织编制水资源保护规划</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rPr>
        <w:t>指导饮用水水源保护有关工作，指导地下水开发利用和地下水资源管理保护；组织指导地下水超采区综合治理。</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outlineLvl w:val="9"/>
        <w:rPr>
          <w:rFonts w:hint="default" w:ascii="Times New Roman" w:hAnsi="Times New Roman" w:eastAsia="方正仿宋_GBK" w:cs="Times New Roman"/>
          <w:sz w:val="31"/>
          <w:szCs w:val="31"/>
          <w:lang w:eastAsia="zh-CN"/>
        </w:rPr>
      </w:pPr>
      <w:r>
        <w:rPr>
          <w:rFonts w:hint="eastAsia" w:ascii="宋体" w:hAnsi="宋体" w:eastAsia="方正仿宋_GBK" w:cs="仿宋_GB2312"/>
          <w:sz w:val="31"/>
          <w:szCs w:val="31"/>
        </w:rPr>
        <w:t>（五）负</w:t>
      </w:r>
      <w:r>
        <w:rPr>
          <w:rFonts w:hint="default" w:ascii="Times New Roman" w:hAnsi="Times New Roman" w:eastAsia="方正仿宋_GBK" w:cs="Times New Roman"/>
          <w:sz w:val="31"/>
          <w:szCs w:val="31"/>
          <w:lang w:eastAsia="zh-CN"/>
        </w:rPr>
        <w:t>负责节约用水工作。</w:t>
      </w:r>
      <w:r>
        <w:rPr>
          <w:rFonts w:hint="eastAsia" w:ascii="Times New Roman" w:hAnsi="Times New Roman" w:eastAsia="方正仿宋_GBK" w:cs="Times New Roman"/>
          <w:color w:val="auto"/>
          <w:sz w:val="31"/>
          <w:szCs w:val="31"/>
          <w:lang w:eastAsia="zh-CN"/>
        </w:rPr>
        <w:t>落实</w:t>
      </w:r>
      <w:r>
        <w:rPr>
          <w:rFonts w:hint="default" w:ascii="Times New Roman" w:hAnsi="Times New Roman" w:eastAsia="方正仿宋_GBK" w:cs="Times New Roman"/>
          <w:color w:val="auto"/>
          <w:sz w:val="31"/>
          <w:szCs w:val="31"/>
          <w:lang w:eastAsia="zh-CN"/>
        </w:rPr>
        <w:t>节</w:t>
      </w:r>
      <w:r>
        <w:rPr>
          <w:rFonts w:hint="default" w:ascii="Times New Roman" w:hAnsi="Times New Roman" w:eastAsia="方正仿宋_GBK" w:cs="Times New Roman"/>
          <w:sz w:val="31"/>
          <w:szCs w:val="31"/>
          <w:lang w:eastAsia="zh-CN"/>
        </w:rPr>
        <w:t>约用水政策，组织编制节约用水规划并监督实施，组织制定有关标准</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eastAsia="zh-CN"/>
        </w:rPr>
        <w:t>组织实施用水总量控制等管理制度，指导和推动节水型社会建设工作。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color w:val="auto"/>
          <w:sz w:val="31"/>
          <w:szCs w:val="31"/>
        </w:rPr>
      </w:pPr>
      <w:r>
        <w:rPr>
          <w:rFonts w:hint="eastAsia" w:ascii="宋体" w:hAnsi="宋体" w:eastAsia="方正仿宋_GBK" w:cs="仿宋_GB2312"/>
          <w:sz w:val="31"/>
          <w:szCs w:val="31"/>
        </w:rPr>
        <w:t>（六）指导水利设施、水域及其岸线的管理</w:t>
      </w:r>
      <w:r>
        <w:rPr>
          <w:rFonts w:hint="eastAsia" w:ascii="宋体" w:hAnsi="宋体" w:eastAsia="方正仿宋_GBK" w:cs="仿宋_GB2312"/>
          <w:sz w:val="31"/>
          <w:szCs w:val="31"/>
          <w:lang w:eastAsia="zh-CN"/>
        </w:rPr>
        <w:t>、</w:t>
      </w:r>
      <w:r>
        <w:rPr>
          <w:rFonts w:hint="eastAsia" w:ascii="宋体" w:hAnsi="宋体" w:eastAsia="方正仿宋_GBK" w:cs="仿宋_GB2312"/>
          <w:sz w:val="31"/>
          <w:szCs w:val="31"/>
        </w:rPr>
        <w:t>保护</w:t>
      </w:r>
      <w:r>
        <w:rPr>
          <w:rFonts w:hint="eastAsia" w:ascii="宋体" w:hAnsi="宋体" w:eastAsia="方正仿宋_GBK" w:cs="仿宋_GB2312"/>
          <w:color w:val="auto"/>
          <w:sz w:val="31"/>
          <w:szCs w:val="31"/>
        </w:rPr>
        <w:t>与综合利用</w:t>
      </w:r>
      <w:r>
        <w:rPr>
          <w:rFonts w:hint="eastAsia" w:ascii="宋体" w:hAnsi="宋体" w:eastAsia="方正仿宋_GBK" w:cs="仿宋_GB2312"/>
          <w:color w:val="auto"/>
          <w:sz w:val="31"/>
          <w:szCs w:val="31"/>
          <w:lang w:eastAsia="zh-CN"/>
        </w:rPr>
        <w:t>。</w:t>
      </w:r>
      <w:r>
        <w:rPr>
          <w:rFonts w:hint="eastAsia" w:ascii="Times New Roman" w:hAnsi="Times New Roman" w:eastAsia="方正仿宋_GBK"/>
          <w:sz w:val="31"/>
          <w:szCs w:val="31"/>
        </w:rPr>
        <w:t>组织指导水利设施网络建设</w:t>
      </w:r>
      <w:r>
        <w:rPr>
          <w:rFonts w:hint="eastAsia" w:ascii="Times New Roman" w:hAnsi="Times New Roman" w:eastAsia="方正仿宋_GBK"/>
          <w:color w:val="auto"/>
          <w:sz w:val="31"/>
          <w:szCs w:val="31"/>
        </w:rPr>
        <w:t>。指导重要河流湖泊及河口</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highlight w:val="none"/>
          <w:lang w:eastAsia="zh-CN"/>
        </w:rPr>
        <w:t>水库、滩涂</w:t>
      </w:r>
      <w:r>
        <w:rPr>
          <w:rFonts w:hint="eastAsia" w:ascii="Times New Roman" w:hAnsi="Times New Roman" w:eastAsia="方正仿宋_GBK"/>
          <w:color w:val="auto"/>
          <w:sz w:val="31"/>
          <w:szCs w:val="31"/>
        </w:rPr>
        <w:t>的治理、开发和保护。指导河湖水生态保护与修复、河湖生态流域水量管理以及河湖水系连通工作。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lang w:eastAsia="zh-CN"/>
        </w:rPr>
        <w:t>（七）</w:t>
      </w:r>
      <w:r>
        <w:rPr>
          <w:rFonts w:hint="eastAsia" w:ascii="Times New Roman" w:hAnsi="Times New Roman" w:eastAsia="方正仿宋_GBK"/>
          <w:sz w:val="31"/>
          <w:szCs w:val="31"/>
        </w:rPr>
        <w:t>指导</w:t>
      </w:r>
      <w:r>
        <w:rPr>
          <w:rFonts w:hint="eastAsia" w:ascii="Times New Roman" w:hAnsi="Times New Roman" w:eastAsia="方正仿宋_GBK"/>
          <w:color w:val="auto"/>
          <w:sz w:val="31"/>
          <w:szCs w:val="31"/>
          <w:lang w:eastAsia="zh-CN"/>
        </w:rPr>
        <w:t>监督</w:t>
      </w:r>
      <w:r>
        <w:rPr>
          <w:rFonts w:hint="eastAsia" w:ascii="Times New Roman" w:hAnsi="Times New Roman" w:eastAsia="方正仿宋_GBK"/>
          <w:sz w:val="31"/>
          <w:szCs w:val="31"/>
        </w:rPr>
        <w:t>水利工程建设与运行管理。</w:t>
      </w:r>
      <w:r>
        <w:rPr>
          <w:rFonts w:hint="eastAsia" w:ascii="Times New Roman" w:hAnsi="Times New Roman" w:eastAsia="方正仿宋_GBK"/>
          <w:color w:val="auto"/>
          <w:sz w:val="31"/>
          <w:szCs w:val="31"/>
        </w:rPr>
        <w:t>组织</w:t>
      </w:r>
      <w:r>
        <w:rPr>
          <w:rFonts w:hint="eastAsia" w:ascii="Times New Roman" w:hAnsi="Times New Roman" w:eastAsia="方正仿宋_GBK"/>
          <w:sz w:val="31"/>
          <w:szCs w:val="31"/>
        </w:rPr>
        <w:t>实施具有控制性或跨区域跨流域的水利工程的建设与运行管理。指导监督水利工程安全运行。</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lang w:eastAsia="zh-CN"/>
        </w:rPr>
        <w:t>（八）</w:t>
      </w:r>
      <w:r>
        <w:rPr>
          <w:rFonts w:hint="default" w:ascii="Times New Roman" w:hAnsi="Times New Roman" w:eastAsia="方正仿宋_GBK" w:cs="Times New Roman"/>
          <w:sz w:val="31"/>
          <w:szCs w:val="31"/>
          <w:lang w:eastAsia="zh-CN"/>
        </w:rPr>
        <w:t>负责水土保持工作</w:t>
      </w:r>
      <w:r>
        <w:rPr>
          <w:rFonts w:hint="eastAsia" w:ascii="宋体" w:hAnsi="宋体" w:eastAsia="方正仿宋_GBK" w:cs="仿宋_GB2312"/>
          <w:color w:val="70AD47" w:themeColor="accent6"/>
          <w:sz w:val="31"/>
          <w:szCs w:val="31"/>
          <w14:textFill>
            <w14:solidFill>
              <w14:schemeClr w14:val="accent6"/>
            </w14:solidFill>
          </w14:textFill>
        </w:rPr>
        <w:t>。</w:t>
      </w:r>
      <w:r>
        <w:rPr>
          <w:rFonts w:hint="eastAsia" w:ascii="Times New Roman" w:hAnsi="Times New Roman" w:eastAsia="方正仿宋_GBK"/>
          <w:sz w:val="31"/>
          <w:szCs w:val="31"/>
        </w:rPr>
        <w:t>拟定水土保持规划并监督实施，组织水土流失的综合防治、监测预报并定期公告。负责建设项目水土保持监督管理工作，指导重点水土保持建设项目的实施。</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lang w:eastAsia="zh-CN"/>
        </w:rPr>
        <w:t>（九）</w:t>
      </w:r>
      <w:r>
        <w:rPr>
          <w:rFonts w:hint="eastAsia" w:ascii="宋体" w:hAnsi="宋体" w:eastAsia="方正仿宋_GBK" w:cs="仿宋_GB2312"/>
          <w:sz w:val="31"/>
          <w:szCs w:val="31"/>
        </w:rPr>
        <w:t>指导农村水利工作。</w:t>
      </w:r>
      <w:r>
        <w:rPr>
          <w:rFonts w:hint="eastAsia" w:ascii="Times New Roman" w:hAnsi="Times New Roman" w:eastAsia="方正仿宋_GBK"/>
          <w:sz w:val="31"/>
          <w:szCs w:val="31"/>
        </w:rPr>
        <w:t>组织开展灌排工程建设与改造。指导农村饮水安全工程建设管理工作，指导节水灌溉有关工作。协调</w:t>
      </w:r>
      <w:r>
        <w:rPr>
          <w:rFonts w:hint="eastAsia" w:ascii="Times New Roman" w:hAnsi="Times New Roman" w:eastAsia="方正仿宋_GBK"/>
          <w:color w:val="000000" w:themeColor="text1"/>
          <w:sz w:val="31"/>
          <w:szCs w:val="31"/>
          <w14:textFill>
            <w14:solidFill>
              <w14:schemeClr w14:val="tx1"/>
            </w14:solidFill>
          </w14:textFill>
        </w:rPr>
        <w:t>牧区</w:t>
      </w:r>
      <w:r>
        <w:rPr>
          <w:rFonts w:hint="eastAsia" w:ascii="Times New Roman" w:hAnsi="Times New Roman" w:eastAsia="方正仿宋_GBK"/>
          <w:sz w:val="31"/>
          <w:szCs w:val="31"/>
        </w:rPr>
        <w:t>水利工作。指导农村水利改革创新和社会化服务体系建设。指导农村</w:t>
      </w:r>
      <w:r>
        <w:rPr>
          <w:rFonts w:hint="eastAsia" w:ascii="Times New Roman" w:hAnsi="Times New Roman" w:eastAsia="方正仿宋_GBK"/>
          <w:color w:val="auto"/>
          <w:sz w:val="31"/>
          <w:szCs w:val="31"/>
        </w:rPr>
        <w:t>水能资源开发、</w:t>
      </w:r>
      <w:r>
        <w:rPr>
          <w:rFonts w:hint="eastAsia" w:ascii="Times New Roman" w:hAnsi="Times New Roman" w:eastAsia="方正仿宋_GBK"/>
          <w:sz w:val="31"/>
          <w:szCs w:val="31"/>
        </w:rPr>
        <w:t>小水电改造和水电农村电气化工作。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color w:val="auto"/>
          <w:sz w:val="31"/>
          <w:szCs w:val="31"/>
        </w:rPr>
      </w:pPr>
      <w:r>
        <w:rPr>
          <w:rFonts w:hint="eastAsia" w:ascii="Times New Roman" w:hAnsi="Times New Roman" w:eastAsia="方正仿宋_GBK"/>
          <w:sz w:val="31"/>
          <w:szCs w:val="31"/>
          <w:lang w:eastAsia="zh-CN"/>
        </w:rPr>
        <w:t>（十）</w:t>
      </w:r>
      <w:r>
        <w:rPr>
          <w:rFonts w:hint="eastAsia" w:ascii="Times New Roman" w:hAnsi="Times New Roman" w:eastAsia="方正仿宋_GBK"/>
          <w:sz w:val="31"/>
          <w:szCs w:val="31"/>
        </w:rPr>
        <w:t>负责涉水违法事件的查处，协调和仲裁</w:t>
      </w:r>
      <w:r>
        <w:rPr>
          <w:rFonts w:hint="eastAsia" w:ascii="Times New Roman" w:hAnsi="Times New Roman" w:eastAsia="方正仿宋_GBK"/>
          <w:color w:val="000000" w:themeColor="text1"/>
          <w:sz w:val="31"/>
          <w:szCs w:val="31"/>
          <w:lang w:eastAsia="zh-CN"/>
          <w14:textFill>
            <w14:solidFill>
              <w14:schemeClr w14:val="tx1"/>
            </w14:solidFill>
          </w14:textFill>
        </w:rPr>
        <w:t>跨</w:t>
      </w:r>
      <w:r>
        <w:rPr>
          <w:rFonts w:hint="eastAsia" w:ascii="Times New Roman" w:hAnsi="Times New Roman" w:eastAsia="方正仿宋_GBK"/>
          <w:color w:val="000000" w:themeColor="text1"/>
          <w:sz w:val="31"/>
          <w:szCs w:val="31"/>
          <w:lang w:val="en-US" w:eastAsia="zh-CN"/>
          <w14:textFill>
            <w14:solidFill>
              <w14:schemeClr w14:val="tx1"/>
            </w14:solidFill>
          </w14:textFill>
        </w:rPr>
        <w:t>（</w:t>
      </w:r>
      <w:r>
        <w:rPr>
          <w:rFonts w:hint="eastAsia" w:ascii="Times New Roman" w:hAnsi="Times New Roman" w:eastAsia="方正仿宋_GBK"/>
          <w:color w:val="000000" w:themeColor="text1"/>
          <w:sz w:val="31"/>
          <w:szCs w:val="31"/>
          <w:lang w:eastAsia="zh-CN"/>
          <w14:textFill>
            <w14:solidFill>
              <w14:schemeClr w14:val="tx1"/>
            </w14:solidFill>
          </w14:textFill>
        </w:rPr>
        <w:t>乡、</w:t>
      </w:r>
      <w:r>
        <w:rPr>
          <w:rFonts w:hint="eastAsia" w:ascii="Times New Roman" w:hAnsi="Times New Roman" w:eastAsia="方正仿宋_GBK"/>
          <w:color w:val="000000" w:themeColor="text1"/>
          <w:sz w:val="31"/>
          <w:szCs w:val="31"/>
          <w:lang w:val="en-US" w:eastAsia="zh-CN"/>
          <w14:textFill>
            <w14:solidFill>
              <w14:schemeClr w14:val="tx1"/>
            </w14:solidFill>
          </w14:textFill>
        </w:rPr>
        <w:t>镇）境内</w:t>
      </w:r>
      <w:r>
        <w:rPr>
          <w:rFonts w:hint="eastAsia" w:ascii="Times New Roman" w:hAnsi="Times New Roman" w:eastAsia="方正仿宋_GBK"/>
          <w:sz w:val="31"/>
          <w:szCs w:val="31"/>
        </w:rPr>
        <w:t>水事纠纷，指导水政监察和水行政执法。依法负责水利行业安全生产工作，</w:t>
      </w:r>
      <w:r>
        <w:rPr>
          <w:rFonts w:hint="eastAsia" w:ascii="Times New Roman" w:hAnsi="Times New Roman" w:eastAsia="方正仿宋_GBK"/>
          <w:color w:val="auto"/>
          <w:sz w:val="31"/>
          <w:szCs w:val="31"/>
        </w:rPr>
        <w:t>组织指导水库、水电站大坝、农村水电站的安全监管</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color w:val="auto"/>
          <w:sz w:val="31"/>
          <w:szCs w:val="31"/>
          <w:highlight w:val="none"/>
          <w:lang w:eastAsia="zh-CN"/>
        </w:rPr>
        <w:t>监督执行水利行业技术质量标准和水利工程的规程、规范。</w:t>
      </w:r>
      <w:r>
        <w:rPr>
          <w:rFonts w:hint="eastAsia" w:ascii="Times New Roman" w:hAnsi="Times New Roman" w:eastAsia="方正仿宋_GBK"/>
          <w:color w:val="auto"/>
          <w:sz w:val="31"/>
          <w:szCs w:val="31"/>
        </w:rPr>
        <w:t>指导水利建设市场的监督管理，组织实施水利工程建设的监督。</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color w:val="000000" w:themeColor="text1"/>
          <w:sz w:val="31"/>
          <w:szCs w:val="31"/>
          <w:highlight w:val="none"/>
          <w:lang w:eastAsia="zh-CN"/>
          <w14:textFill>
            <w14:solidFill>
              <w14:schemeClr w14:val="tx1"/>
            </w14:solidFill>
          </w14:textFill>
        </w:rPr>
      </w:pPr>
      <w:r>
        <w:rPr>
          <w:rFonts w:hint="eastAsia" w:ascii="Times New Roman" w:hAnsi="Times New Roman" w:eastAsia="方正仿宋_GBK"/>
          <w:sz w:val="31"/>
          <w:szCs w:val="31"/>
          <w:lang w:eastAsia="zh-CN"/>
        </w:rPr>
        <w:t>（十一）</w:t>
      </w:r>
      <w:r>
        <w:rPr>
          <w:rFonts w:hint="eastAsia" w:ascii="Times New Roman" w:hAnsi="Times New Roman" w:eastAsia="方正仿宋_GBK"/>
          <w:sz w:val="31"/>
          <w:szCs w:val="31"/>
        </w:rPr>
        <w:t>开展水利科技工作。组织开展水利行业质量监督工作；</w:t>
      </w:r>
      <w:r>
        <w:rPr>
          <w:rFonts w:hint="eastAsia" w:ascii="Times New Roman" w:hAnsi="Times New Roman" w:eastAsia="方正仿宋_GBK"/>
          <w:sz w:val="31"/>
          <w:szCs w:val="31"/>
          <w:lang w:eastAsia="zh-CN"/>
        </w:rPr>
        <w:t>拟订</w:t>
      </w:r>
      <w:r>
        <w:rPr>
          <w:rFonts w:hint="eastAsia" w:ascii="Times New Roman" w:hAnsi="Times New Roman" w:eastAsia="方正仿宋_GBK"/>
          <w:sz w:val="31"/>
          <w:szCs w:val="31"/>
        </w:rPr>
        <w:t>水利</w:t>
      </w:r>
      <w:r>
        <w:rPr>
          <w:rFonts w:hint="eastAsia" w:ascii="Times New Roman" w:hAnsi="Times New Roman" w:eastAsia="方正仿宋_GBK"/>
          <w:sz w:val="31"/>
          <w:szCs w:val="31"/>
          <w:lang w:eastAsia="zh-CN"/>
        </w:rPr>
        <w:t>地方</w:t>
      </w:r>
      <w:r>
        <w:rPr>
          <w:rFonts w:hint="eastAsia" w:ascii="Times New Roman" w:hAnsi="Times New Roman" w:eastAsia="方正仿宋_GBK"/>
          <w:sz w:val="31"/>
          <w:szCs w:val="31"/>
        </w:rPr>
        <w:t>行业的技术标准、规程规范</w:t>
      </w:r>
      <w:r>
        <w:rPr>
          <w:rFonts w:hint="eastAsia" w:ascii="Times New Roman" w:hAnsi="Times New Roman" w:eastAsia="方正仿宋_GBK"/>
          <w:sz w:val="31"/>
          <w:szCs w:val="31"/>
          <w:lang w:eastAsia="zh-CN"/>
        </w:rPr>
        <w:t>并</w:t>
      </w:r>
      <w:r>
        <w:rPr>
          <w:rFonts w:hint="eastAsia" w:ascii="Times New Roman" w:hAnsi="Times New Roman" w:eastAsia="方正仿宋_GBK"/>
          <w:color w:val="auto"/>
          <w:sz w:val="31"/>
          <w:szCs w:val="31"/>
        </w:rPr>
        <w:t>监督实施</w:t>
      </w:r>
      <w:r>
        <w:rPr>
          <w:rFonts w:hint="eastAsia" w:ascii="Times New Roman" w:hAnsi="Times New Roman" w:eastAsia="方正仿宋_GBK"/>
          <w:sz w:val="31"/>
          <w:szCs w:val="31"/>
        </w:rPr>
        <w:t>。</w:t>
      </w:r>
      <w:r>
        <w:rPr>
          <w:rFonts w:hint="eastAsia" w:ascii="Times New Roman" w:hAnsi="Times New Roman" w:eastAsia="方正仿宋_GBK"/>
          <w:color w:val="000000" w:themeColor="text1"/>
          <w:sz w:val="31"/>
          <w:szCs w:val="31"/>
          <w14:textFill>
            <w14:solidFill>
              <w14:schemeClr w14:val="tx1"/>
            </w14:solidFill>
          </w14:textFill>
        </w:rPr>
        <w:t>指导水利外资工作。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color w:val="auto"/>
          <w:sz w:val="31"/>
          <w:szCs w:val="31"/>
          <w:lang w:eastAsia="zh-CN"/>
        </w:rPr>
        <w:t>（</w:t>
      </w:r>
      <w:r>
        <w:rPr>
          <w:rFonts w:hint="eastAsia" w:ascii="Times New Roman" w:hAnsi="Times New Roman" w:eastAsia="方正仿宋_GBK"/>
          <w:sz w:val="31"/>
          <w:szCs w:val="31"/>
          <w:lang w:eastAsia="zh-CN"/>
        </w:rPr>
        <w:t>十二</w:t>
      </w:r>
      <w:r>
        <w:rPr>
          <w:rFonts w:hint="eastAsia" w:ascii="Times New Roman" w:hAnsi="Times New Roman" w:eastAsia="方正仿宋_GBK"/>
          <w:color w:val="auto"/>
          <w:sz w:val="31"/>
          <w:szCs w:val="31"/>
          <w:lang w:eastAsia="zh-CN"/>
        </w:rPr>
        <w:t>）</w:t>
      </w:r>
      <w:r>
        <w:rPr>
          <w:rFonts w:hint="eastAsia" w:ascii="Times New Roman" w:hAnsi="Times New Roman" w:eastAsia="方正仿宋_GBK"/>
          <w:sz w:val="31"/>
          <w:szCs w:val="31"/>
        </w:rPr>
        <w:t>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宋体" w:hAnsi="宋体" w:eastAsia="方正仿宋_GBK" w:cs="仿宋_GB2312"/>
          <w:sz w:val="31"/>
          <w:szCs w:val="31"/>
        </w:rPr>
      </w:pPr>
      <w:r>
        <w:rPr>
          <w:rFonts w:hint="eastAsia" w:ascii="宋体" w:hAnsi="宋体" w:eastAsia="方正仿宋_GBK" w:cs="仿宋_GB2312"/>
          <w:sz w:val="31"/>
          <w:szCs w:val="31"/>
          <w:lang w:eastAsia="zh-CN"/>
        </w:rPr>
        <w:t>（十三）完成</w:t>
      </w:r>
      <w:r>
        <w:rPr>
          <w:rFonts w:hint="eastAsia" w:ascii="宋体" w:hAnsi="宋体" w:eastAsia="方正仿宋_GBK" w:cs="仿宋_GB2312"/>
          <w:sz w:val="31"/>
          <w:szCs w:val="31"/>
        </w:rPr>
        <w:t>县党委、县人民政府交办的其他任务。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宋体" w:hAnsi="宋体" w:eastAsia="方正仿宋_GBK" w:cs="仿宋_GB2312"/>
          <w:sz w:val="31"/>
          <w:szCs w:val="31"/>
          <w:lang w:eastAsia="zh-CN"/>
        </w:rPr>
        <w:t>（十四</w:t>
      </w:r>
      <w:bookmarkStart w:id="0" w:name="_GoBack"/>
      <w:bookmarkEnd w:id="0"/>
      <w:r>
        <w:rPr>
          <w:rFonts w:hint="eastAsia" w:ascii="宋体" w:hAnsi="宋体" w:eastAsia="方正仿宋_GBK" w:cs="仿宋_GB2312"/>
          <w:sz w:val="31"/>
          <w:szCs w:val="31"/>
          <w:lang w:eastAsia="zh-CN"/>
        </w:rPr>
        <w:t>）</w:t>
      </w:r>
      <w:r>
        <w:rPr>
          <w:rFonts w:hint="eastAsia" w:ascii="Times New Roman" w:hAnsi="Times New Roman" w:eastAsia="方正仿宋_GBK"/>
          <w:sz w:val="31"/>
          <w:szCs w:val="31"/>
        </w:rPr>
        <w:t>职能转变。</w:t>
      </w:r>
      <w:r>
        <w:rPr>
          <w:rFonts w:hint="eastAsia" w:ascii="Times New Roman" w:hAnsi="Times New Roman" w:eastAsia="方正仿宋_GBK"/>
          <w:sz w:val="31"/>
          <w:szCs w:val="31"/>
          <w:lang w:eastAsia="zh-CN"/>
        </w:rPr>
        <w:t>县水利局应切实</w:t>
      </w:r>
      <w:r>
        <w:rPr>
          <w:rFonts w:hint="eastAsia" w:ascii="Times New Roman" w:hAnsi="Times New Roman" w:eastAsia="方正仿宋_GBK"/>
          <w:sz w:val="31"/>
          <w:szCs w:val="31"/>
        </w:rPr>
        <w:t>加强水资源合理利用</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优化配置和节约保护。坚持节水优先，从增强供给转向更加重视需求管理，严格控制用水总量和提高用水效率。坚持保护优先</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加强水资源</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水域和水利工程的管理保护，维护河湖健康美丽</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坚持统筹兼顾，保障合理用水需求和水资源的可持续利用，为经济社会发展提供水安全保障。</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宋体" w:hAnsi="宋体" w:eastAsia="方正仿宋_GBK" w:cs="仿宋_GB2312"/>
          <w:color w:val="auto"/>
          <w:sz w:val="31"/>
          <w:szCs w:val="31"/>
        </w:rPr>
      </w:pPr>
      <w:r>
        <w:rPr>
          <w:rFonts w:hint="eastAsia" w:ascii="方正黑体_GBK" w:hAnsi="方正黑体_GBK" w:eastAsia="方正黑体_GBK" w:cs="方正黑体_GBK"/>
          <w:sz w:val="31"/>
          <w:szCs w:val="31"/>
        </w:rPr>
        <w:t>第四条</w:t>
      </w:r>
      <w:r>
        <w:rPr>
          <w:rFonts w:ascii="Times New Roman" w:hAnsi="Times New Roman" w:eastAsia="方正仿宋_GBK"/>
          <w:sz w:val="31"/>
          <w:szCs w:val="31"/>
        </w:rPr>
        <w:t xml:space="preserve"> </w:t>
      </w:r>
      <w:r>
        <w:rPr>
          <w:rFonts w:hint="eastAsia" w:ascii="Times New Roman" w:hAnsi="Times New Roman" w:eastAsia="方正仿宋_GBK"/>
          <w:sz w:val="31"/>
          <w:szCs w:val="31"/>
          <w:lang w:val="en-US" w:eastAsia="zh-CN"/>
        </w:rPr>
        <w:t xml:space="preserve"> </w:t>
      </w:r>
      <w:r>
        <w:rPr>
          <w:rFonts w:hint="eastAsia" w:ascii="宋体" w:hAnsi="宋体" w:eastAsia="方正仿宋_GBK" w:cs="仿宋_GB2312"/>
          <w:color w:val="auto"/>
          <w:sz w:val="31"/>
          <w:szCs w:val="31"/>
        </w:rPr>
        <w:t>县水利局行政编制</w:t>
      </w:r>
      <w:r>
        <w:rPr>
          <w:rFonts w:ascii="宋体" w:hAnsi="宋体" w:eastAsia="方正仿宋_GBK" w:cs="仿宋_GB2312"/>
          <w:color w:val="auto"/>
          <w:sz w:val="31"/>
          <w:szCs w:val="31"/>
        </w:rPr>
        <w:t>6</w:t>
      </w:r>
      <w:r>
        <w:rPr>
          <w:rFonts w:hint="eastAsia" w:ascii="宋体" w:hAnsi="宋体" w:eastAsia="方正仿宋_GBK" w:cs="仿宋_GB2312"/>
          <w:color w:val="auto"/>
          <w:sz w:val="31"/>
          <w:szCs w:val="31"/>
        </w:rPr>
        <w:t>名，其中：</w:t>
      </w:r>
      <w:r>
        <w:rPr>
          <w:rFonts w:hint="eastAsia" w:ascii="宋体" w:hAnsi="宋体" w:eastAsia="方正仿宋_GBK" w:cs="仿宋_GB2312"/>
          <w:color w:val="auto"/>
          <w:sz w:val="31"/>
          <w:szCs w:val="31"/>
          <w:lang w:eastAsia="zh-CN"/>
        </w:rPr>
        <w:t>科级</w:t>
      </w:r>
      <w:r>
        <w:rPr>
          <w:rFonts w:hint="eastAsia" w:ascii="宋体" w:hAnsi="宋体" w:eastAsia="方正仿宋_GBK" w:cs="仿宋_GB2312"/>
          <w:color w:val="auto"/>
          <w:sz w:val="31"/>
          <w:szCs w:val="31"/>
        </w:rPr>
        <w:t>领导职数</w:t>
      </w:r>
      <w:r>
        <w:rPr>
          <w:rFonts w:ascii="宋体" w:hAnsi="宋体" w:eastAsia="方正仿宋_GBK" w:cs="仿宋_GB2312"/>
          <w:color w:val="auto"/>
          <w:sz w:val="31"/>
          <w:szCs w:val="31"/>
        </w:rPr>
        <w:t>3</w:t>
      </w:r>
      <w:r>
        <w:rPr>
          <w:rFonts w:hint="eastAsia" w:ascii="宋体" w:hAnsi="宋体" w:eastAsia="方正仿宋_GBK" w:cs="仿宋_GB2312"/>
          <w:color w:val="auto"/>
          <w:sz w:val="31"/>
          <w:szCs w:val="31"/>
        </w:rPr>
        <w:t>名。</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宋体" w:hAnsi="宋体" w:eastAsia="方正仿宋_GBK" w:cs="仿宋_GB2312"/>
          <w:sz w:val="31"/>
          <w:szCs w:val="31"/>
        </w:rPr>
      </w:pPr>
      <w:r>
        <w:rPr>
          <w:rFonts w:hint="eastAsia" w:ascii="宋体" w:hAnsi="宋体" w:eastAsia="方正仿宋_GBK" w:cs="仿宋_GB2312"/>
          <w:color w:val="auto"/>
          <w:sz w:val="31"/>
          <w:szCs w:val="31"/>
        </w:rPr>
        <w:t>机关</w:t>
      </w:r>
      <w:r>
        <w:rPr>
          <w:rFonts w:hint="eastAsia" w:ascii="宋体" w:hAnsi="宋体" w:eastAsia="方正仿宋_GBK" w:cs="仿宋_GB2312"/>
          <w:color w:val="auto"/>
          <w:sz w:val="31"/>
          <w:szCs w:val="31"/>
          <w:lang w:eastAsia="zh-CN"/>
        </w:rPr>
        <w:t>工勤</w:t>
      </w:r>
      <w:r>
        <w:rPr>
          <w:rFonts w:hint="eastAsia" w:ascii="宋体" w:hAnsi="宋体" w:eastAsia="方正仿宋_GBK" w:cs="仿宋_GB2312"/>
          <w:color w:val="auto"/>
          <w:sz w:val="31"/>
          <w:szCs w:val="31"/>
        </w:rPr>
        <w:t>事业编制</w:t>
      </w:r>
      <w:r>
        <w:rPr>
          <w:rFonts w:ascii="宋体" w:hAnsi="宋体" w:eastAsia="方正仿宋_GBK" w:cs="仿宋_GB2312"/>
          <w:color w:val="auto"/>
          <w:sz w:val="31"/>
          <w:szCs w:val="31"/>
        </w:rPr>
        <w:t>1</w:t>
      </w:r>
      <w:r>
        <w:rPr>
          <w:rFonts w:hint="eastAsia" w:ascii="宋体" w:hAnsi="宋体" w:eastAsia="方正仿宋_GBK" w:cs="仿宋_GB2312"/>
          <w:color w:val="auto"/>
          <w:sz w:val="31"/>
          <w:szCs w:val="31"/>
        </w:rPr>
        <w:t>名。</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outlineLvl w:val="9"/>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rPr>
        <w:t>第</w:t>
      </w:r>
      <w:r>
        <w:rPr>
          <w:rFonts w:hint="eastAsia" w:ascii="方正黑体_GBK" w:hAnsi="方正黑体_GBK" w:eastAsia="方正黑体_GBK" w:cs="方正黑体_GBK"/>
          <w:sz w:val="31"/>
          <w:szCs w:val="31"/>
          <w:lang w:eastAsia="zh-CN"/>
        </w:rPr>
        <w:t>五</w:t>
      </w:r>
      <w:r>
        <w:rPr>
          <w:rFonts w:hint="eastAsia" w:ascii="方正黑体_GBK" w:hAnsi="方正黑体_GBK" w:eastAsia="方正黑体_GBK" w:cs="方正黑体_GBK"/>
          <w:sz w:val="31"/>
          <w:szCs w:val="31"/>
        </w:rPr>
        <w:t>条</w:t>
      </w:r>
      <w:r>
        <w:rPr>
          <w:rFonts w:hint="eastAsia" w:ascii="方正黑体_GBK" w:hAnsi="方正黑体_GBK" w:eastAsia="方正黑体_GBK" w:cs="方正黑体_GBK"/>
          <w:sz w:val="31"/>
          <w:szCs w:val="31"/>
          <w:lang w:val="en-US" w:eastAsia="zh-CN"/>
        </w:rPr>
        <w:t xml:space="preserve">  </w:t>
      </w:r>
      <w:r>
        <w:rPr>
          <w:rFonts w:hint="eastAsia" w:ascii="Times New Roman" w:hAnsi="Times New Roman" w:eastAsia="方正仿宋_GBK" w:cs="Times New Roman"/>
          <w:sz w:val="31"/>
          <w:szCs w:val="31"/>
          <w:lang w:val="en-US" w:eastAsia="zh-CN"/>
        </w:rPr>
        <w:t>县水利局</w:t>
      </w:r>
      <w:r>
        <w:rPr>
          <w:rFonts w:hint="default" w:ascii="Times New Roman" w:hAnsi="Times New Roman" w:eastAsia="方正仿宋_GBK" w:cs="Times New Roman"/>
          <w:sz w:val="31"/>
          <w:szCs w:val="31"/>
          <w:lang w:val="en-US" w:eastAsia="zh-CN"/>
        </w:rPr>
        <w:t>所属事业单位的设置、职责和编制事项另行规定。</w:t>
      </w:r>
    </w:p>
    <w:p>
      <w:pPr>
        <w:keepNext w:val="0"/>
        <w:keepLines w:val="0"/>
        <w:pageBreakBefore w:val="0"/>
        <w:widowControl w:val="0"/>
        <w:kinsoku/>
        <w:wordWrap/>
        <w:overflowPunct/>
        <w:topLinePunct w:val="0"/>
        <w:autoSpaceDE/>
        <w:bidi w:val="0"/>
        <w:adjustRightInd/>
        <w:snapToGrid/>
        <w:spacing w:line="560" w:lineRule="exact"/>
        <w:ind w:firstLine="620" w:firstLineChars="200"/>
        <w:jc w:val="both"/>
        <w:textAlignment w:val="auto"/>
        <w:outlineLvl w:val="9"/>
        <w:rPr>
          <w:rFonts w:hint="default" w:ascii="Times New Roman" w:hAnsi="Times New Roman" w:eastAsia="方正仿宋_GBK" w:cs="Times New Roman"/>
          <w:sz w:val="31"/>
          <w:szCs w:val="31"/>
        </w:rPr>
      </w:pPr>
      <w:r>
        <w:rPr>
          <w:rFonts w:hint="eastAsia" w:ascii="方正黑体_GBK" w:hAnsi="方正黑体_GBK" w:eastAsia="方正黑体_GBK" w:cs="方正黑体_GBK"/>
          <w:sz w:val="31"/>
          <w:szCs w:val="31"/>
        </w:rPr>
        <w:t>第</w:t>
      </w:r>
      <w:r>
        <w:rPr>
          <w:rFonts w:hint="eastAsia" w:ascii="方正黑体_GBK" w:hAnsi="方正黑体_GBK" w:eastAsia="方正黑体_GBK" w:cs="方正黑体_GBK"/>
          <w:sz w:val="31"/>
          <w:szCs w:val="31"/>
          <w:lang w:eastAsia="zh-CN"/>
        </w:rPr>
        <w:t>六</w:t>
      </w:r>
      <w:r>
        <w:rPr>
          <w:rFonts w:hint="eastAsia" w:ascii="方正黑体_GBK" w:hAnsi="方正黑体_GBK" w:eastAsia="方正黑体_GBK" w:cs="方正黑体_GBK"/>
          <w:sz w:val="31"/>
          <w:szCs w:val="31"/>
        </w:rPr>
        <w:t>条</w:t>
      </w:r>
      <w:r>
        <w:rPr>
          <w:rFonts w:hint="eastAsia" w:ascii="方正黑体_GBK" w:hAnsi="方正黑体_GBK" w:eastAsia="方正黑体_GBK" w:cs="方正黑体_GBK"/>
          <w:sz w:val="31"/>
          <w:szCs w:val="31"/>
          <w:lang w:val="en-US" w:eastAsia="zh-CN"/>
        </w:rPr>
        <w:t xml:space="preserve">  </w:t>
      </w:r>
      <w:r>
        <w:rPr>
          <w:rFonts w:hint="default" w:ascii="Times New Roman" w:hAnsi="Times New Roman" w:eastAsia="方正仿宋_GBK" w:cs="Times New Roman"/>
          <w:sz w:val="31"/>
          <w:szCs w:val="31"/>
        </w:rPr>
        <w:t>本规定</w:t>
      </w:r>
      <w:r>
        <w:rPr>
          <w:rFonts w:hint="default" w:ascii="Times New Roman" w:hAnsi="Times New Roman" w:eastAsia="方正仿宋_GBK" w:cs="Times New Roman"/>
          <w:sz w:val="31"/>
          <w:szCs w:val="31"/>
          <w:lang w:eastAsia="zh-CN"/>
        </w:rPr>
        <w:t>具体解释工作由</w:t>
      </w:r>
      <w:r>
        <w:rPr>
          <w:rFonts w:hint="default" w:ascii="Times New Roman" w:hAnsi="Times New Roman" w:eastAsia="方正仿宋_GBK" w:cs="Times New Roman"/>
          <w:sz w:val="31"/>
          <w:szCs w:val="31"/>
          <w:lang w:val="zh-CN"/>
        </w:rPr>
        <w:t>县党委机构编制委员会办公室</w:t>
      </w:r>
      <w:r>
        <w:rPr>
          <w:rFonts w:hint="default" w:ascii="Times New Roman" w:hAnsi="Times New Roman" w:eastAsia="方正仿宋_GBK" w:cs="Times New Roman"/>
          <w:sz w:val="31"/>
          <w:szCs w:val="31"/>
          <w:lang w:eastAsia="zh-CN"/>
        </w:rPr>
        <w:t>承担</w:t>
      </w:r>
      <w:r>
        <w:rPr>
          <w:rFonts w:hint="default" w:ascii="Times New Roman" w:hAnsi="Times New Roman" w:eastAsia="方正仿宋_GBK" w:cs="Times New Roman"/>
          <w:sz w:val="31"/>
          <w:szCs w:val="31"/>
        </w:rPr>
        <w:t>，其调整由</w:t>
      </w:r>
      <w:r>
        <w:rPr>
          <w:rFonts w:hint="default" w:ascii="Times New Roman" w:hAnsi="Times New Roman" w:eastAsia="方正仿宋_GBK" w:cs="Times New Roman"/>
          <w:sz w:val="31"/>
          <w:szCs w:val="31"/>
          <w:lang w:val="zh-CN"/>
        </w:rPr>
        <w:t>县党委机构编制委员会</w:t>
      </w:r>
      <w:r>
        <w:rPr>
          <w:rFonts w:hint="default" w:ascii="Times New Roman" w:hAnsi="Times New Roman" w:eastAsia="方正仿宋_GBK" w:cs="Times New Roman"/>
          <w:sz w:val="31"/>
          <w:szCs w:val="31"/>
        </w:rPr>
        <w:t>办公室按规定程序办理。</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方正黑体_GBK" w:hAnsi="方正黑体_GBK" w:eastAsia="方正黑体_GBK" w:cs="方正黑体_GBK"/>
          <w:sz w:val="31"/>
          <w:szCs w:val="31"/>
        </w:rPr>
        <w:t>第</w:t>
      </w:r>
      <w:r>
        <w:rPr>
          <w:rFonts w:hint="eastAsia" w:ascii="方正黑体_GBK" w:hAnsi="方正黑体_GBK" w:eastAsia="方正黑体_GBK" w:cs="方正黑体_GBK"/>
          <w:sz w:val="31"/>
          <w:szCs w:val="31"/>
          <w:lang w:eastAsia="zh-CN"/>
        </w:rPr>
        <w:t>七</w:t>
      </w:r>
      <w:r>
        <w:rPr>
          <w:rFonts w:hint="eastAsia" w:ascii="方正黑体_GBK" w:hAnsi="方正黑体_GBK" w:eastAsia="方正黑体_GBK" w:cs="方正黑体_GBK"/>
          <w:sz w:val="31"/>
          <w:szCs w:val="31"/>
        </w:rPr>
        <w:t>条</w:t>
      </w:r>
      <w:r>
        <w:rPr>
          <w:rFonts w:hint="eastAsia" w:ascii="方正黑体_GBK" w:hAnsi="方正黑体_GBK" w:eastAsia="方正黑体_GBK" w:cs="方正黑体_GBK"/>
          <w:sz w:val="31"/>
          <w:szCs w:val="31"/>
          <w:lang w:val="en-US" w:eastAsia="zh-CN"/>
        </w:rPr>
        <w:t xml:space="preserve">  </w:t>
      </w:r>
      <w:r>
        <w:rPr>
          <w:rFonts w:hint="default" w:ascii="Times New Roman" w:hAnsi="Times New Roman" w:eastAsia="方正仿宋_GBK" w:cs="Times New Roman"/>
          <w:sz w:val="31"/>
          <w:szCs w:val="31"/>
          <w:lang w:val="en-US" w:eastAsia="zh-CN"/>
        </w:rPr>
        <w:t>本规定自印发之日起施行。</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 xml:space="preserve">                           </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16FAE"/>
    <w:rsid w:val="00292185"/>
    <w:rsid w:val="00987B6D"/>
    <w:rsid w:val="00A037DE"/>
    <w:rsid w:val="01331A16"/>
    <w:rsid w:val="01CA3259"/>
    <w:rsid w:val="021F66D0"/>
    <w:rsid w:val="02DE2A07"/>
    <w:rsid w:val="03710132"/>
    <w:rsid w:val="0636708A"/>
    <w:rsid w:val="068E32B6"/>
    <w:rsid w:val="06F04170"/>
    <w:rsid w:val="07001D60"/>
    <w:rsid w:val="07912236"/>
    <w:rsid w:val="07A3071A"/>
    <w:rsid w:val="091F4964"/>
    <w:rsid w:val="092F08B0"/>
    <w:rsid w:val="093B41CA"/>
    <w:rsid w:val="09841DD0"/>
    <w:rsid w:val="0A36139F"/>
    <w:rsid w:val="0A9809E6"/>
    <w:rsid w:val="0BC97F7B"/>
    <w:rsid w:val="0C3056D9"/>
    <w:rsid w:val="0C7F514E"/>
    <w:rsid w:val="0CC0169B"/>
    <w:rsid w:val="0E525BE9"/>
    <w:rsid w:val="0EA431CC"/>
    <w:rsid w:val="0F17607E"/>
    <w:rsid w:val="0FB43897"/>
    <w:rsid w:val="10AB6D63"/>
    <w:rsid w:val="10DB22A4"/>
    <w:rsid w:val="11B4771A"/>
    <w:rsid w:val="11D97A06"/>
    <w:rsid w:val="11FA5807"/>
    <w:rsid w:val="122A2379"/>
    <w:rsid w:val="122B3E69"/>
    <w:rsid w:val="122D1355"/>
    <w:rsid w:val="138D28DC"/>
    <w:rsid w:val="140F048D"/>
    <w:rsid w:val="14211BF2"/>
    <w:rsid w:val="1862107F"/>
    <w:rsid w:val="19416FAE"/>
    <w:rsid w:val="19A73F69"/>
    <w:rsid w:val="1A306BB7"/>
    <w:rsid w:val="1B880A52"/>
    <w:rsid w:val="1C0E5DEA"/>
    <w:rsid w:val="1C3F4C20"/>
    <w:rsid w:val="1CFE7B6B"/>
    <w:rsid w:val="1D6B2736"/>
    <w:rsid w:val="1D724316"/>
    <w:rsid w:val="1F390283"/>
    <w:rsid w:val="1F8E148A"/>
    <w:rsid w:val="1F8F4277"/>
    <w:rsid w:val="202E1160"/>
    <w:rsid w:val="2093797D"/>
    <w:rsid w:val="22E91D60"/>
    <w:rsid w:val="23571B6C"/>
    <w:rsid w:val="23665CA1"/>
    <w:rsid w:val="247F1AC2"/>
    <w:rsid w:val="25F903FF"/>
    <w:rsid w:val="260D240F"/>
    <w:rsid w:val="263654F8"/>
    <w:rsid w:val="268176FF"/>
    <w:rsid w:val="26BD2ADD"/>
    <w:rsid w:val="27150762"/>
    <w:rsid w:val="284E53FC"/>
    <w:rsid w:val="28912C75"/>
    <w:rsid w:val="28D2278C"/>
    <w:rsid w:val="296E2F79"/>
    <w:rsid w:val="2A537D66"/>
    <w:rsid w:val="2B7D040C"/>
    <w:rsid w:val="2BFA33D9"/>
    <w:rsid w:val="2D6554A8"/>
    <w:rsid w:val="2E98070A"/>
    <w:rsid w:val="2E987612"/>
    <w:rsid w:val="2FCB312F"/>
    <w:rsid w:val="2FFE7D8F"/>
    <w:rsid w:val="327C3476"/>
    <w:rsid w:val="32F20122"/>
    <w:rsid w:val="33624791"/>
    <w:rsid w:val="33BE396B"/>
    <w:rsid w:val="34300283"/>
    <w:rsid w:val="34516818"/>
    <w:rsid w:val="34650E46"/>
    <w:rsid w:val="34C60F06"/>
    <w:rsid w:val="35B724C0"/>
    <w:rsid w:val="36222A2B"/>
    <w:rsid w:val="37141A15"/>
    <w:rsid w:val="385339A4"/>
    <w:rsid w:val="38C53461"/>
    <w:rsid w:val="39942638"/>
    <w:rsid w:val="3C2D1D28"/>
    <w:rsid w:val="3DB91745"/>
    <w:rsid w:val="3EA00892"/>
    <w:rsid w:val="403674E4"/>
    <w:rsid w:val="40A82D19"/>
    <w:rsid w:val="413A4019"/>
    <w:rsid w:val="41B407B6"/>
    <w:rsid w:val="421D4A3C"/>
    <w:rsid w:val="42237701"/>
    <w:rsid w:val="426F0038"/>
    <w:rsid w:val="42AB5AB7"/>
    <w:rsid w:val="43A06D80"/>
    <w:rsid w:val="443A5CBE"/>
    <w:rsid w:val="46AF261D"/>
    <w:rsid w:val="47A649D5"/>
    <w:rsid w:val="47F0063C"/>
    <w:rsid w:val="48875301"/>
    <w:rsid w:val="492B5C3D"/>
    <w:rsid w:val="4ABA7543"/>
    <w:rsid w:val="4AED76B5"/>
    <w:rsid w:val="4C50050C"/>
    <w:rsid w:val="4C5B3257"/>
    <w:rsid w:val="4C833F25"/>
    <w:rsid w:val="4D0A6422"/>
    <w:rsid w:val="4DE25BB2"/>
    <w:rsid w:val="4DED09A3"/>
    <w:rsid w:val="4E352CB8"/>
    <w:rsid w:val="4E4E044C"/>
    <w:rsid w:val="4E81278D"/>
    <w:rsid w:val="501D4C2C"/>
    <w:rsid w:val="520F6E9A"/>
    <w:rsid w:val="52506CD1"/>
    <w:rsid w:val="531A7525"/>
    <w:rsid w:val="53654555"/>
    <w:rsid w:val="539D7F25"/>
    <w:rsid w:val="54556ABE"/>
    <w:rsid w:val="546F7A3C"/>
    <w:rsid w:val="54A129A9"/>
    <w:rsid w:val="54FE1B17"/>
    <w:rsid w:val="555579E9"/>
    <w:rsid w:val="567C2DC0"/>
    <w:rsid w:val="56DF46FD"/>
    <w:rsid w:val="57093377"/>
    <w:rsid w:val="575B2973"/>
    <w:rsid w:val="57BC5B1C"/>
    <w:rsid w:val="59C225FF"/>
    <w:rsid w:val="5AFA2EB2"/>
    <w:rsid w:val="5AFB0717"/>
    <w:rsid w:val="5B2774B8"/>
    <w:rsid w:val="5C424B64"/>
    <w:rsid w:val="5C8D683A"/>
    <w:rsid w:val="5EA74F46"/>
    <w:rsid w:val="5EB61E3E"/>
    <w:rsid w:val="604428E1"/>
    <w:rsid w:val="60A1093F"/>
    <w:rsid w:val="60CB3BEA"/>
    <w:rsid w:val="60D0556E"/>
    <w:rsid w:val="60DC37AF"/>
    <w:rsid w:val="616B15CC"/>
    <w:rsid w:val="62C46C31"/>
    <w:rsid w:val="6344389F"/>
    <w:rsid w:val="63F77DD5"/>
    <w:rsid w:val="640039E1"/>
    <w:rsid w:val="64E95CAE"/>
    <w:rsid w:val="652B6FBC"/>
    <w:rsid w:val="6545192E"/>
    <w:rsid w:val="65EB0EC3"/>
    <w:rsid w:val="663B10D9"/>
    <w:rsid w:val="668C3AC4"/>
    <w:rsid w:val="6722577E"/>
    <w:rsid w:val="679E5D2F"/>
    <w:rsid w:val="69854F12"/>
    <w:rsid w:val="69E8701B"/>
    <w:rsid w:val="6A2678A6"/>
    <w:rsid w:val="6B1437A8"/>
    <w:rsid w:val="6DA256ED"/>
    <w:rsid w:val="6F191153"/>
    <w:rsid w:val="6F7457AC"/>
    <w:rsid w:val="6FC81442"/>
    <w:rsid w:val="702B0A7E"/>
    <w:rsid w:val="70536B67"/>
    <w:rsid w:val="70764F2B"/>
    <w:rsid w:val="710B6103"/>
    <w:rsid w:val="728564E6"/>
    <w:rsid w:val="72E85CB9"/>
    <w:rsid w:val="73E23A6B"/>
    <w:rsid w:val="74193835"/>
    <w:rsid w:val="747856A7"/>
    <w:rsid w:val="74EB3DAB"/>
    <w:rsid w:val="75432F86"/>
    <w:rsid w:val="75566941"/>
    <w:rsid w:val="75DD60FC"/>
    <w:rsid w:val="76124897"/>
    <w:rsid w:val="76BD4FE3"/>
    <w:rsid w:val="77040876"/>
    <w:rsid w:val="774055E7"/>
    <w:rsid w:val="783B3467"/>
    <w:rsid w:val="78526893"/>
    <w:rsid w:val="79756258"/>
    <w:rsid w:val="79CB5635"/>
    <w:rsid w:val="7A6160D2"/>
    <w:rsid w:val="7A69567E"/>
    <w:rsid w:val="7AF349D2"/>
    <w:rsid w:val="7B852E94"/>
    <w:rsid w:val="7BAB1706"/>
    <w:rsid w:val="7D2D3D9B"/>
    <w:rsid w:val="7E127BE8"/>
    <w:rsid w:val="7E8422D8"/>
    <w:rsid w:val="7F350F3F"/>
    <w:rsid w:val="7F43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2019-02-27T05:25:00Z</dcterms:created>
  <dc:creator>冯静华</dc:creator>
  <cp:lastModifiedBy>Administrator</cp:lastModifiedBy>
  <cp:lastPrinted>2019-12-17T09:02:00Z</cp:lastPrinted>
  <dcterms:modified xsi:type="dcterms:W3CDTF">2020-01-07T05:05:52Z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