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轮台县退役军人事务局主要职责</w:t>
      </w:r>
    </w:p>
    <w:p>
      <w:pPr>
        <w:bidi w:val="0"/>
        <w:ind w:firstLine="620" w:firstLineChars="200"/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轮台县退役军人事务局于2018年11月20日组建并挂牌成立，是县人民政府的工作部门，为正科级单位。</w:t>
      </w:r>
    </w:p>
    <w:p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</w:pPr>
      <w:r>
        <w:rPr>
          <w:rFonts w:hint="eastAsia" w:eastAsia="方正仿宋_GBK"/>
          <w:sz w:val="32"/>
          <w:szCs w:val="32"/>
        </w:rPr>
        <w:t>轮台县</w:t>
      </w:r>
      <w:r>
        <w:rPr>
          <w:rFonts w:eastAsia="方正仿宋_GBK"/>
          <w:sz w:val="32"/>
          <w:szCs w:val="32"/>
        </w:rPr>
        <w:t>退役军人事务局贯彻落实党中央</w:t>
      </w:r>
      <w:r>
        <w:rPr>
          <w:rFonts w:hint="eastAsia" w:eastAsia="方正仿宋_GBK"/>
          <w:sz w:val="32"/>
          <w:szCs w:val="32"/>
          <w:lang w:eastAsia="zh-CN"/>
        </w:rPr>
        <w:t>、国务院、和自治区、自治州党委、人民政府</w:t>
      </w:r>
      <w:r>
        <w:rPr>
          <w:rFonts w:eastAsia="方正仿宋_GBK"/>
          <w:sz w:val="32"/>
          <w:szCs w:val="32"/>
        </w:rPr>
        <w:t>关于退役军人工作的方针政策和决策部署以及</w:t>
      </w:r>
      <w:r>
        <w:rPr>
          <w:rFonts w:hint="eastAsia" w:eastAsia="方正仿宋_GBK"/>
          <w:sz w:val="32"/>
          <w:szCs w:val="32"/>
          <w:lang w:eastAsia="zh-CN"/>
        </w:rPr>
        <w:t>县</w:t>
      </w:r>
      <w:r>
        <w:rPr>
          <w:rFonts w:eastAsia="方正仿宋_GBK"/>
          <w:sz w:val="32"/>
          <w:szCs w:val="32"/>
        </w:rPr>
        <w:t>党委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hint="eastAsia" w:eastAsia="方正仿宋_GBK"/>
          <w:sz w:val="32"/>
          <w:szCs w:val="32"/>
          <w:lang w:eastAsia="zh-CN"/>
        </w:rPr>
        <w:t>人民政府</w:t>
      </w:r>
      <w:r>
        <w:rPr>
          <w:rFonts w:eastAsia="方正仿宋_GBK"/>
          <w:sz w:val="32"/>
          <w:szCs w:val="32"/>
        </w:rPr>
        <w:t>工作要求，在履行职责过程中坚持和加强党对退役军人工作的集中统一领导。</w:t>
      </w:r>
    </w:p>
    <w:p>
      <w:pPr>
        <w:autoSpaceDE w:val="0"/>
        <w:autoSpaceDN w:val="0"/>
        <w:spacing w:line="560" w:lineRule="exact"/>
        <w:ind w:firstLine="620" w:firstLineChars="200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z w:val="31"/>
          <w:szCs w:val="31"/>
        </w:rPr>
        <w:t>主要职责是：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br w:type="textWrapping"/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 xml:space="preserve">    （一）组织实施退役军人思想政治、管理保障和安置优抚等工作政策法规，褒扬彰显退役军人为党、国家和人民牺牲奉献的精神风范和价值导向，发挥退役军人在新疆社会稳定和长治久安总目标中的作用。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br w:type="textWrapping"/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 xml:space="preserve">    （二）负责军队转业干部、复员干部、离休退休干部、退役士兵和无军籍退休退职职工的移交安置工作和自主择业、就业退役军人服务管理工作；组织实施退役军人留疆安置优惠优待政策；促进退役军人留在新疆，奉献基层；配合做好招录退役士兵充实乡镇工作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br w:type="textWrapping"/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 xml:space="preserve">    （三）组织指导开展退役军人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技能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教育培训工作；协调扶持退役军人和随军随调家属就业创业。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br w:type="textWrapping"/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 xml:space="preserve">    （四）会同有关部门拟订退役军人特殊保障政策并组织落实。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br w:type="textWrapping"/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 xml:space="preserve">    （五）组织落实移交地方的离休退休军人、符合条件的其他退役军人和无军籍退休退职职工的住房保障，以及退役军人医疗保障、社会保险等待遇保障工作。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br w:type="textWrapping"/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 xml:space="preserve">    （六）组织指导伤病残退役军人服务管理和抚恤工作，指导并落实有关退役军人医疗、疗养、养老等机构的规划政策；承担不适宜继续服役的伤病残军人相关工作；指导军供服务保障工作。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br w:type="textWrapping"/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 xml:space="preserve">    （七）组织指导拥军优属工作。负责现役军人、退役军人、军队文职人员和军属优待、抚恤等工作，落实国民党抗战老兵等有关人员优待政策并指导实施。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br w:type="textWrapping"/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 xml:space="preserve">    （八）负责烈士及退役军人荣誉奖励、军人公墓规划建设、管理维护、纪念活动等工作；依法承担英雄烈士保护相关工作；审核拟列入全国和自治区重点保护单位的烈士纪念建筑物名录；总结表彰和宣扬退役军人、退役军人工作单位和个人先进典型事迹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br w:type="textWrapping"/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 xml:space="preserve">    （九）指导并监督检查退役军人相关法律法规和政策措施的落实；组织指导退役军人权益维护和有关人员的帮扶援助工作。</w:t>
      </w:r>
    </w:p>
    <w:p>
      <w:pPr>
        <w:numPr>
          <w:ilvl w:val="0"/>
          <w:numId w:val="1"/>
        </w:numPr>
        <w:spacing w:line="560" w:lineRule="exact"/>
        <w:ind w:left="-10" w:leftChars="0" w:firstLine="640" w:firstLineChars="0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完成县委、县人民政府交办的其他任务，配合部队完成退役军人其他相关工作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numPr>
          <w:ilvl w:val="0"/>
          <w:numId w:val="1"/>
        </w:numPr>
        <w:spacing w:line="560" w:lineRule="exact"/>
        <w:ind w:left="-10" w:leftChars="0" w:firstLine="640" w:firstLineChars="0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职能转变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 xml:space="preserve"> </w:t>
      </w:r>
    </w:p>
    <w:p>
      <w:pPr>
        <w:autoSpaceDE w:val="0"/>
        <w:autoSpaceDN w:val="0"/>
        <w:spacing w:line="560" w:lineRule="exact"/>
        <w:ind w:firstLine="620" w:firstLineChars="200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县退役军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人事务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局应加强退役军人思想政治工作和服务保障体系建设，建立健全集中统一、职责清晰的退役军人管理保障体制，协调各方力量更好为军人军属服务，维护军人军属合法权益，让军人成为全社会尊崇的职业，褒扬彰显退役军人为党、国家和人民牺牲奉献的精神风范和价值导向，更好地为增强部队战斗力和凝聚力做好组织保障。</w:t>
      </w:r>
    </w:p>
    <w:p>
      <w:pPr>
        <w:numPr>
          <w:ilvl w:val="0"/>
          <w:numId w:val="0"/>
        </w:numPr>
        <w:spacing w:line="560" w:lineRule="exact"/>
        <w:rPr>
          <w:rFonts w:hint="eastAsia" w:ascii="方正仿宋_GBK" w:hAnsi="方正仿宋_GBK" w:eastAsia="方正仿宋_GBK" w:cs="方正仿宋_GBK"/>
          <w:b/>
          <w:bCs/>
          <w:sz w:val="31"/>
          <w:szCs w:val="3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1"/>
          <w:szCs w:val="31"/>
          <w:lang w:val="en-US" w:eastAsia="zh-CN"/>
        </w:rPr>
        <w:t xml:space="preserve">     下设机构</w:t>
      </w:r>
    </w:p>
    <w:p>
      <w:pPr>
        <w:autoSpaceDE w:val="0"/>
        <w:autoSpaceDN w:val="0"/>
        <w:spacing w:line="560" w:lineRule="exact"/>
        <w:ind w:firstLine="620" w:firstLineChars="200"/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县退役军人事务局下设县退役军人服务中心，于2019年5月成立，属于公益一类事业单位，机构规格相当正科级。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AF1271"/>
    <w:multiLevelType w:val="singleLevel"/>
    <w:tmpl w:val="F4AF1271"/>
    <w:lvl w:ilvl="0" w:tentative="0">
      <w:start w:val="10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A3DC1"/>
    <w:rsid w:val="07E2095F"/>
    <w:rsid w:val="43340ADD"/>
    <w:rsid w:val="749A3DC1"/>
    <w:rsid w:val="7BAC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2020-11-04T08:51:00Z</dcterms:created>
  <dc:creator>86131</dc:creator>
  <cp:lastModifiedBy>田园牧歌</cp:lastModifiedBy>
  <dcterms:modified xsi:type="dcterms:W3CDTF">2020-11-04T10:30:22Z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