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轮台县城建监察大队职责</w:t>
      </w:r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</w:p>
    <w:p>
      <w:pPr>
        <w:numPr>
          <w:ilvl w:val="0"/>
          <w:numId w:val="1"/>
        </w:numPr>
        <w:jc w:val="both"/>
        <w:rPr>
          <w:rFonts w:hint="eastAsia" w:ascii="方正仿宋_GBK" w:hAnsi="方正仿宋_GBK" w:eastAsia="方正仿宋_GBK" w:cs="方正仿宋_GBK"/>
          <w:b/>
          <w:bCs/>
          <w:sz w:val="31"/>
          <w:szCs w:val="3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1"/>
          <w:szCs w:val="31"/>
          <w:lang w:val="en-US" w:eastAsia="zh-CN"/>
        </w:rPr>
        <w:t>主要职责和任务</w:t>
      </w:r>
    </w:p>
    <w:p>
      <w:pPr>
        <w:numPr>
          <w:ilvl w:val="0"/>
          <w:numId w:val="2"/>
        </w:numPr>
        <w:jc w:val="both"/>
        <w:rPr>
          <w:rFonts w:hint="eastAsia" w:ascii="方正仿宋_GBK" w:hAnsi="方正仿宋_GBK" w:eastAsia="方正仿宋_GBK" w:cs="方正仿宋_GBK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1"/>
          <w:szCs w:val="31"/>
          <w:lang w:val="en-US" w:eastAsia="zh-CN"/>
        </w:rPr>
        <w:t>实施城市规划方面的监察。依据《中华人民共和国城市规划法》及有关法规和规章，对城市规划区内的建设用地和建设行为进行监察。</w:t>
      </w:r>
    </w:p>
    <w:p>
      <w:pPr>
        <w:numPr>
          <w:ilvl w:val="0"/>
          <w:numId w:val="2"/>
        </w:numPr>
        <w:jc w:val="both"/>
        <w:rPr>
          <w:rFonts w:hint="eastAsia" w:ascii="方正仿宋_GBK" w:hAnsi="方正仿宋_GBK" w:eastAsia="方正仿宋_GBK" w:cs="方正仿宋_GBK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1"/>
          <w:szCs w:val="31"/>
          <w:lang w:val="en-US" w:eastAsia="zh-CN"/>
        </w:rPr>
        <w:t>实施城市市政工程实施方面的监察。依据《城市道路管理条例》及有关法律、法规和规章、对占用、挖掘城市道路、损坏城市道路、桥涵、排水设施、防洪堤坝等方面违规、违章行为进行监察。</w:t>
      </w:r>
    </w:p>
    <w:p>
      <w:pPr>
        <w:numPr>
          <w:ilvl w:val="0"/>
          <w:numId w:val="2"/>
        </w:numPr>
        <w:jc w:val="both"/>
        <w:rPr>
          <w:rFonts w:hint="eastAsia" w:ascii="方正仿宋_GBK" w:hAnsi="方正仿宋_GBK" w:eastAsia="方正仿宋_GBK" w:cs="方正仿宋_GBK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1"/>
          <w:szCs w:val="31"/>
          <w:lang w:val="en-US" w:eastAsia="zh-CN"/>
        </w:rPr>
        <w:t>实施城市公用事业方面的监察。依据《城市供水条例》及有关法律、法规和规章，对危害、损坏城市供水、供气、供热、公共交通实施的违法、违章行为和对城市客运交通营运、供气安全、城市规划区地下水资源的开发、利用、保护以及城市节约用水等方面的违法、违章行为进行监察。</w:t>
      </w:r>
    </w:p>
    <w:p>
      <w:pPr>
        <w:numPr>
          <w:ilvl w:val="0"/>
          <w:numId w:val="2"/>
        </w:numPr>
        <w:jc w:val="both"/>
        <w:rPr>
          <w:rFonts w:hint="eastAsia" w:ascii="方正仿宋_GBK" w:hAnsi="方正仿宋_GBK" w:eastAsia="方正仿宋_GBK" w:cs="方正仿宋_GBK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1"/>
          <w:szCs w:val="31"/>
          <w:lang w:val="en-US" w:eastAsia="zh-CN"/>
        </w:rPr>
        <w:t>实施城市市容环境卫生方面的监察。依据《城市市容和环境卫生管理条例》及有关法律、法规和规章，对损坏环境卫生设施，影响城市市容环境卫生等方面的违法、违章行为进行监察。</w:t>
      </w:r>
    </w:p>
    <w:p>
      <w:pPr>
        <w:numPr>
          <w:ilvl w:val="0"/>
          <w:numId w:val="2"/>
        </w:numPr>
        <w:jc w:val="both"/>
        <w:rPr>
          <w:rFonts w:hint="eastAsia" w:ascii="方正仿宋_GBK" w:hAnsi="方正仿宋_GBK" w:eastAsia="方正仿宋_GBK" w:cs="方正仿宋_GBK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1"/>
          <w:szCs w:val="31"/>
          <w:lang w:val="en-US" w:eastAsia="zh-CN"/>
        </w:rPr>
        <w:t>实施城市园林绿化方面的监察，依据《城市绿化条例》及有关法律、法规和规章，对损坏吃呢更是绿地、花草、树木、园林绿化设施及乱砍树木等方面的违法、违章行为进行监察。</w:t>
      </w:r>
    </w:p>
    <w:p>
      <w:pPr>
        <w:numPr>
          <w:ilvl w:val="0"/>
          <w:numId w:val="2"/>
        </w:numPr>
        <w:jc w:val="both"/>
        <w:rPr>
          <w:rFonts w:hint="eastAsia" w:ascii="方正仿宋_GBK" w:hAnsi="方正仿宋_GBK" w:eastAsia="方正仿宋_GBK" w:cs="方正仿宋_GBK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1"/>
          <w:szCs w:val="31"/>
          <w:lang w:val="en-US" w:eastAsia="zh-CN"/>
        </w:rPr>
        <w:t>在受委托的范围内，以委托行政机关的名义实施行政处罚。</w:t>
      </w:r>
    </w:p>
    <w:p>
      <w:pPr>
        <w:numPr>
          <w:ilvl w:val="0"/>
          <w:numId w:val="2"/>
        </w:numPr>
        <w:jc w:val="both"/>
        <w:rPr>
          <w:rFonts w:hint="eastAsia" w:ascii="方正仿宋_GBK" w:hAnsi="方正仿宋_GBK" w:eastAsia="方正仿宋_GBK" w:cs="方正仿宋_GBK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1"/>
          <w:szCs w:val="31"/>
          <w:lang w:val="en-US" w:eastAsia="zh-CN"/>
        </w:rPr>
        <w:t>完成上级部门交办的其他各项工作。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16017"/>
    <w:multiLevelType w:val="singleLevel"/>
    <w:tmpl w:val="164160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897755D"/>
    <w:multiLevelType w:val="singleLevel"/>
    <w:tmpl w:val="6897755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54F1C"/>
    <w:rsid w:val="30554F1C"/>
    <w:rsid w:val="74363F0D"/>
    <w:rsid w:val="7F10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2019-11-28T11:37:00Z</dcterms:created>
  <dc:creator>Administrator</dc:creator>
  <cp:lastModifiedBy>Administrator</cp:lastModifiedBy>
  <dcterms:modified xsi:type="dcterms:W3CDTF">2019-12-04T02:39:31Z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