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auto"/>
          <w:lang w:val="en-US" w:eastAsia="zh-CN"/>
        </w:rPr>
        <w:t>兵地轮台产业园月堂路、月堂东路、横一路等9条道路及配套设施建设项目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auto"/>
          <w:lang w:val="en-US" w:eastAsia="zh-CN"/>
        </w:rPr>
        <w:t>土地征收预公告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因公共利益需要，根据《中华人民共和国土地管理法》（主席令第32号）、《中华人民共和国土地管理法实施条例》（国务院令第743号）、《新疆维吾尔自治区实施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中华人民共和国土地管理法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办法》（自治区令第187号）和《新疆生产建设兵团土地管理规定（试行）》（新兵发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12号）等有关规定，经</w:t>
      </w: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轮台县人民政府与第十二师兵地融合发展轮台产业园会商研究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，轮台县人民政府决定，启动土地征收工作，现将有关事项公告如下：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一、征收目的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根据《中华人民共和国土地管理法》第四十五条相关规定，本次拟征收土地目的为兵地轮台产业园月堂路、月堂东路、横一路等9条道路及配套设施建设项目用地，符合“由政府组织实施的能源、交通、水利等基础设施建设需要用地的”情形，满足居民生活及公共利益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二、征收范围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本次拟征收位于轮台县轮台镇英吾依拉村、夏玛勒巴格村和阿克萨来乡月堂村范围内土地约165.4亩，详见项目规划红线图（实际征收土地范围以最终批准文件为准）。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三、工作时序安排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自本预公告发布之日起，轮台县人民政府将联合第十二师兵地融合发展轮台产业园、有关职能部门，开展土地征收现状调查工作和社会稳定风险评估。对拟征收土地的位置、权属、地类、面积，以及住宅、其他地上附着物和青苗等的位置、权属、种类、数量等情况进行调查确认，请各相关单位和个人相互告知，并予以配合。调查结果将与被征收土地所有权人、使用权人及其他相关权利人确认。社会稳定风险评估将听取被征地的农村集体经济组织及其成员、村民委员会和其他利害关系人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自本土地征收预公告发布之日起，任何单位和个人不得在拟征收范围内抢栽抢建。违反规定抢栽抢建的，对抢栽抢建部分不予补偿。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本预公告期限为10个工作日，自2026年8月6日至2026年8月19日。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联系电话：4696273  4696035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特此公告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附件：兵地轮台产业园月堂路、月堂东路、横一路等9条道路及配套设施建设项目红线图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轮台县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人民政府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871" w:right="1531" w:bottom="1984" w:left="1531" w:header="1020" w:footer="1559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B2178"/>
    <w:rsid w:val="0C4D782F"/>
    <w:rsid w:val="0F5A38B7"/>
    <w:rsid w:val="10314977"/>
    <w:rsid w:val="115C3531"/>
    <w:rsid w:val="15C47028"/>
    <w:rsid w:val="195E78EF"/>
    <w:rsid w:val="1AB279E8"/>
    <w:rsid w:val="1ACF54FD"/>
    <w:rsid w:val="1BEB2178"/>
    <w:rsid w:val="1C4D6CC9"/>
    <w:rsid w:val="1CEF069B"/>
    <w:rsid w:val="1FCE20CB"/>
    <w:rsid w:val="23A47D6F"/>
    <w:rsid w:val="25AB5524"/>
    <w:rsid w:val="2A144016"/>
    <w:rsid w:val="2A894F4D"/>
    <w:rsid w:val="30DC14B6"/>
    <w:rsid w:val="36C42558"/>
    <w:rsid w:val="39D10724"/>
    <w:rsid w:val="419275BC"/>
    <w:rsid w:val="4CD27A8A"/>
    <w:rsid w:val="4D2815F9"/>
    <w:rsid w:val="4F917597"/>
    <w:rsid w:val="535C79C9"/>
    <w:rsid w:val="543E5904"/>
    <w:rsid w:val="5888695A"/>
    <w:rsid w:val="59903255"/>
    <w:rsid w:val="5DAB300A"/>
    <w:rsid w:val="5FDE611F"/>
    <w:rsid w:val="61D00269"/>
    <w:rsid w:val="690C77EA"/>
    <w:rsid w:val="6F714F2D"/>
    <w:rsid w:val="71DE2E6F"/>
    <w:rsid w:val="728D70A4"/>
    <w:rsid w:val="7D64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中共中央办公厅</Company>
  <Pages>2</Pages>
  <Words>647</Words>
  <Characters>661</Characters>
  <Lines>0</Lines>
  <Paragraphs>0</Paragraphs>
  <TotalTime>2</TotalTime>
  <ScaleCrop>false</ScaleCrop>
  <LinksUpToDate>false</LinksUpToDate>
  <CharactersWithSpaces>700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2026-05-18T08:26:00Z</dcterms:created>
  <dc:creator>lenovo</dc:creator>
  <cp:lastModifiedBy>Administrator</cp:lastModifiedBy>
  <cp:lastPrinted>2026-08-06T06:40:20Z</cp:lastPrinted>
  <dcterms:modified xsi:type="dcterms:W3CDTF">2026-08-06T06:40:59Z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EBE7156E7E8E44BD9A22781B00A897AB_11</vt:lpwstr>
  </property>
  <property fmtid="{D5CDD505-2E9C-101B-9397-08002B2CF9AE}" pid="4" name="KSOTemplateDocerSaveRecord">
    <vt:lpwstr>eyJoZGlkIjoiMzVkZmUzYzA4Y2NhZDI2YjBkMzQ1MjQ5ODIxOWQyZWMiLCJ1c2VySWQiOiIzNjA1MDg4MjkifQ==</vt:lpwstr>
  </property>
</Properties>
</file>